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030" w:rsidRDefault="00EF3030"/>
    <w:p w:rsidR="00EF3030" w:rsidRDefault="00EF3030"/>
    <w:p w:rsidR="00EF3030" w:rsidRDefault="00EF3030"/>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9072E3" w:rsidP="00EF3030">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HISTORY OF CIVIL AND HUMAN RIGHTS-</w:t>
      </w: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Default="00EF3030" w:rsidP="00EF3030">
      <w:pPr>
        <w:spacing w:after="0" w:line="480" w:lineRule="auto"/>
        <w:jc w:val="center"/>
        <w:rPr>
          <w:rFonts w:ascii="Times New Roman" w:hAnsi="Times New Roman" w:cs="Times New Roman"/>
          <w:color w:val="000000" w:themeColor="text1"/>
          <w:sz w:val="24"/>
          <w:szCs w:val="24"/>
          <w:shd w:val="clear" w:color="auto" w:fill="FFFFFF"/>
        </w:rPr>
      </w:pPr>
    </w:p>
    <w:p w:rsidR="00EF3030" w:rsidRPr="00E96337" w:rsidRDefault="009072E3" w:rsidP="00EF3030">
      <w:pPr>
        <w:spacing w:after="0" w:line="480" w:lineRule="auto"/>
        <w:jc w:val="center"/>
        <w:rPr>
          <w:rFonts w:ascii="Times New Roman" w:hAnsi="Times New Roman" w:cs="Times New Roman"/>
          <w:color w:val="000000" w:themeColor="text1"/>
          <w:sz w:val="24"/>
          <w:szCs w:val="24"/>
          <w:shd w:val="clear" w:color="auto" w:fill="FFFFFF"/>
        </w:rPr>
      </w:pPr>
      <w:r w:rsidRPr="00E96337">
        <w:rPr>
          <w:rFonts w:ascii="Times New Roman" w:hAnsi="Times New Roman" w:cs="Times New Roman"/>
          <w:color w:val="000000" w:themeColor="text1"/>
          <w:sz w:val="24"/>
          <w:szCs w:val="24"/>
          <w:shd w:val="clear" w:color="auto" w:fill="FFFFFF"/>
        </w:rPr>
        <w:t>Name:</w:t>
      </w:r>
    </w:p>
    <w:p w:rsidR="00EF3030" w:rsidRPr="00E96337" w:rsidRDefault="009072E3" w:rsidP="00EF3030">
      <w:pPr>
        <w:spacing w:after="0" w:line="480" w:lineRule="auto"/>
        <w:jc w:val="center"/>
        <w:rPr>
          <w:rFonts w:ascii="Times New Roman" w:hAnsi="Times New Roman" w:cs="Times New Roman"/>
          <w:color w:val="000000" w:themeColor="text1"/>
          <w:sz w:val="24"/>
          <w:szCs w:val="24"/>
          <w:shd w:val="clear" w:color="auto" w:fill="FFFFFF"/>
        </w:rPr>
      </w:pPr>
      <w:r w:rsidRPr="00E96337">
        <w:rPr>
          <w:rFonts w:ascii="Times New Roman" w:hAnsi="Times New Roman" w:cs="Times New Roman"/>
          <w:color w:val="000000" w:themeColor="text1"/>
          <w:sz w:val="24"/>
          <w:szCs w:val="24"/>
          <w:shd w:val="clear" w:color="auto" w:fill="FFFFFF"/>
        </w:rPr>
        <w:t>Course:</w:t>
      </w:r>
    </w:p>
    <w:p w:rsidR="00EF3030" w:rsidRDefault="009072E3" w:rsidP="00EF3030">
      <w:pPr>
        <w:spacing w:after="0" w:line="480" w:lineRule="auto"/>
        <w:jc w:val="center"/>
        <w:rPr>
          <w:rFonts w:ascii="Times New Roman" w:hAnsi="Times New Roman" w:cs="Times New Roman"/>
          <w:color w:val="000000" w:themeColor="text1"/>
          <w:sz w:val="24"/>
          <w:szCs w:val="24"/>
          <w:shd w:val="clear" w:color="auto" w:fill="FFFFFF"/>
        </w:rPr>
      </w:pPr>
      <w:r w:rsidRPr="00E96337">
        <w:rPr>
          <w:rFonts w:ascii="Times New Roman" w:hAnsi="Times New Roman" w:cs="Times New Roman"/>
          <w:color w:val="000000" w:themeColor="text1"/>
          <w:sz w:val="24"/>
          <w:szCs w:val="24"/>
          <w:shd w:val="clear" w:color="auto" w:fill="FFFFFF"/>
        </w:rPr>
        <w:t>Date:</w:t>
      </w:r>
    </w:p>
    <w:p w:rsidR="00EF3030" w:rsidRDefault="00EF3030" w:rsidP="00EF3030">
      <w:pPr>
        <w:spacing w:after="0" w:line="480" w:lineRule="auto"/>
        <w:ind w:firstLine="851"/>
        <w:rPr>
          <w:rFonts w:ascii="Times New Roman" w:hAnsi="Times New Roman" w:cs="Times New Roman"/>
          <w:color w:val="000000" w:themeColor="text1"/>
          <w:sz w:val="24"/>
          <w:szCs w:val="24"/>
          <w:shd w:val="clear" w:color="auto" w:fill="FFFFFF"/>
        </w:rPr>
      </w:pPr>
    </w:p>
    <w:p w:rsidR="00EF3030" w:rsidRDefault="00EF3030"/>
    <w:p w:rsidR="00EF3030" w:rsidRDefault="00EF3030"/>
    <w:p w:rsidR="00EF3030" w:rsidRDefault="00EF3030"/>
    <w:p w:rsidR="00EF3030" w:rsidRDefault="00EF3030"/>
    <w:p w:rsidR="00CE3DE5" w:rsidRDefault="00CE3DE5"/>
    <w:p w:rsidR="00CE3DE5" w:rsidRDefault="00CE3DE5"/>
    <w:p w:rsidR="00EF3030" w:rsidRDefault="00EF3030"/>
    <w:p w:rsidR="00233F91" w:rsidRPr="000C1672" w:rsidRDefault="009072E3" w:rsidP="000C1672">
      <w:pPr>
        <w:spacing w:after="0" w:line="480" w:lineRule="auto"/>
        <w:ind w:firstLine="851"/>
        <w:rPr>
          <w:rFonts w:ascii="Times New Roman" w:hAnsi="Times New Roman" w:cs="Times New Roman"/>
          <w:color w:val="000000" w:themeColor="text1"/>
          <w:sz w:val="24"/>
          <w:szCs w:val="24"/>
        </w:rPr>
      </w:pPr>
      <w:r w:rsidRPr="000C1672">
        <w:rPr>
          <w:rFonts w:ascii="Times New Roman" w:hAnsi="Times New Roman" w:cs="Times New Roman"/>
          <w:color w:val="000000" w:themeColor="text1"/>
          <w:sz w:val="24"/>
          <w:szCs w:val="24"/>
        </w:rPr>
        <w:lastRenderedPageBreak/>
        <w:t>The civil rights movement involved the events that took place as African Americans struggled for justice to access equal rights i</w:t>
      </w:r>
      <w:r w:rsidR="005151E1">
        <w:rPr>
          <w:rFonts w:ascii="Times New Roman" w:hAnsi="Times New Roman" w:cs="Times New Roman"/>
          <w:color w:val="000000" w:themeColor="text1"/>
          <w:sz w:val="24"/>
          <w:szCs w:val="24"/>
        </w:rPr>
        <w:t>n the USA's law between 1950 and</w:t>
      </w:r>
      <w:r w:rsidRPr="000C1672">
        <w:rPr>
          <w:rFonts w:ascii="Times New Roman" w:hAnsi="Times New Roman" w:cs="Times New Roman"/>
          <w:color w:val="000000" w:themeColor="text1"/>
          <w:sz w:val="24"/>
          <w:szCs w:val="24"/>
        </w:rPr>
        <w:t>1960s. Civil war abolished slavery; however, the discrimination against the Black people continued. In the mid-20</w:t>
      </w:r>
      <w:r w:rsidRPr="000C1672">
        <w:rPr>
          <w:rFonts w:ascii="Times New Roman" w:hAnsi="Times New Roman" w:cs="Times New Roman"/>
          <w:color w:val="000000" w:themeColor="text1"/>
          <w:sz w:val="24"/>
          <w:szCs w:val="24"/>
          <w:vertAlign w:val="superscript"/>
        </w:rPr>
        <w:t>th</w:t>
      </w:r>
      <w:r w:rsidRPr="000C1672">
        <w:rPr>
          <w:rFonts w:ascii="Times New Roman" w:hAnsi="Times New Roman" w:cs="Times New Roman"/>
          <w:color w:val="000000" w:themeColor="text1"/>
          <w:sz w:val="24"/>
          <w:szCs w:val="24"/>
        </w:rPr>
        <w:t xml:space="preserve"> century, the Black Americans had undergone more violence and prejudice, which influenced them to mobilize many people, including the white Americans, to fight for equal rights. The civil war was established on various occasions. In the reconstruction, the African Americans accessed leadership positions that were recognized to be vast in America's history. They were able to access public offices and established administrative changes concerning voting rights and equality. </w:t>
      </w:r>
      <w:r w:rsidR="00E3181B" w:rsidRPr="000C1672">
        <w:rPr>
          <w:rFonts w:ascii="Times New Roman" w:hAnsi="Times New Roman" w:cs="Times New Roman"/>
          <w:color w:val="000000" w:themeColor="text1"/>
          <w:sz w:val="24"/>
          <w:szCs w:val="24"/>
        </w:rPr>
        <w:t>The 14</w:t>
      </w:r>
      <w:r w:rsidR="00E3181B" w:rsidRPr="000C1672">
        <w:rPr>
          <w:rFonts w:ascii="Times New Roman" w:hAnsi="Times New Roman" w:cs="Times New Roman"/>
          <w:color w:val="000000" w:themeColor="text1"/>
          <w:sz w:val="24"/>
          <w:szCs w:val="24"/>
          <w:vertAlign w:val="superscript"/>
        </w:rPr>
        <w:t>th</w:t>
      </w:r>
      <w:r w:rsidR="00E3181B" w:rsidRPr="000C1672">
        <w:rPr>
          <w:rFonts w:ascii="Times New Roman" w:hAnsi="Times New Roman" w:cs="Times New Roman"/>
          <w:color w:val="000000" w:themeColor="text1"/>
          <w:sz w:val="24"/>
          <w:szCs w:val="24"/>
        </w:rPr>
        <w:t xml:space="preserve"> amendment in 1868 provided black </w:t>
      </w:r>
      <w:r w:rsidR="00364112" w:rsidRPr="000C1672">
        <w:rPr>
          <w:rFonts w:ascii="Times New Roman" w:hAnsi="Times New Roman" w:cs="Times New Roman"/>
          <w:color w:val="000000" w:themeColor="text1"/>
          <w:sz w:val="24"/>
          <w:szCs w:val="24"/>
        </w:rPr>
        <w:t>Americans</w:t>
      </w:r>
      <w:r w:rsidR="00E3181B" w:rsidRPr="000C1672">
        <w:rPr>
          <w:rFonts w:ascii="Times New Roman" w:hAnsi="Times New Roman" w:cs="Times New Roman"/>
          <w:color w:val="000000" w:themeColor="text1"/>
          <w:sz w:val="24"/>
          <w:szCs w:val="24"/>
        </w:rPr>
        <w:t xml:space="preserve"> with </w:t>
      </w:r>
      <w:r w:rsidR="00364112" w:rsidRPr="000C1672">
        <w:rPr>
          <w:rFonts w:ascii="Times New Roman" w:hAnsi="Times New Roman" w:cs="Times New Roman"/>
          <w:color w:val="000000" w:themeColor="text1"/>
          <w:sz w:val="24"/>
          <w:szCs w:val="24"/>
        </w:rPr>
        <w:t>equal protection under the constitution. The 15</w:t>
      </w:r>
      <w:r w:rsidR="00364112" w:rsidRPr="000C1672">
        <w:rPr>
          <w:rFonts w:ascii="Times New Roman" w:hAnsi="Times New Roman" w:cs="Times New Roman"/>
          <w:color w:val="000000" w:themeColor="text1"/>
          <w:sz w:val="24"/>
          <w:szCs w:val="24"/>
          <w:vertAlign w:val="superscript"/>
        </w:rPr>
        <w:t>th</w:t>
      </w:r>
      <w:r w:rsidR="00364112" w:rsidRPr="000C1672">
        <w:rPr>
          <w:rFonts w:ascii="Times New Roman" w:hAnsi="Times New Roman" w:cs="Times New Roman"/>
          <w:color w:val="000000" w:themeColor="text1"/>
          <w:sz w:val="24"/>
          <w:szCs w:val="24"/>
        </w:rPr>
        <w:t xml:space="preserve"> amendment provided African American men the right </w:t>
      </w:r>
      <w:r w:rsidR="00E93CFE" w:rsidRPr="000C1672">
        <w:rPr>
          <w:rFonts w:ascii="Times New Roman" w:hAnsi="Times New Roman" w:cs="Times New Roman"/>
          <w:color w:val="000000" w:themeColor="text1"/>
          <w:sz w:val="24"/>
          <w:szCs w:val="24"/>
        </w:rPr>
        <w:t>to vote (</w:t>
      </w:r>
      <w:r w:rsidR="00E93CFE" w:rsidRPr="000C1672">
        <w:rPr>
          <w:rFonts w:ascii="Times New Roman" w:hAnsi="Times New Roman" w:cs="Times New Roman"/>
          <w:color w:val="000000" w:themeColor="text1"/>
          <w:sz w:val="24"/>
          <w:szCs w:val="24"/>
          <w:shd w:val="clear" w:color="auto" w:fill="FFFFFF"/>
        </w:rPr>
        <w:t>The Daily Times 1982)</w:t>
      </w:r>
      <w:r w:rsidR="00364112" w:rsidRPr="000C1672">
        <w:rPr>
          <w:rFonts w:ascii="Times New Roman" w:hAnsi="Times New Roman" w:cs="Times New Roman"/>
          <w:color w:val="000000" w:themeColor="text1"/>
          <w:sz w:val="24"/>
          <w:szCs w:val="24"/>
        </w:rPr>
        <w:t xml:space="preserve">. However, the white people were unhappy about it as many Black people accessed jobs at equal pay. The marginalization of the black people kept them separate from the white people. The Jim Crow laws erased the reconstruction laws </w:t>
      </w:r>
      <w:r w:rsidR="001412EE" w:rsidRPr="000C1672">
        <w:rPr>
          <w:rFonts w:ascii="Times New Roman" w:hAnsi="Times New Roman" w:cs="Times New Roman"/>
          <w:color w:val="000000" w:themeColor="text1"/>
          <w:sz w:val="24"/>
          <w:szCs w:val="24"/>
        </w:rPr>
        <w:t xml:space="preserve">that were adopted in the south, </w:t>
      </w:r>
      <w:r w:rsidR="00364112" w:rsidRPr="000C1672">
        <w:rPr>
          <w:rFonts w:ascii="Times New Roman" w:hAnsi="Times New Roman" w:cs="Times New Roman"/>
          <w:color w:val="000000" w:themeColor="text1"/>
          <w:sz w:val="24"/>
          <w:szCs w:val="24"/>
        </w:rPr>
        <w:t xml:space="preserve">which influenced the black people to use separate public facilities with white people. Interracial marriages were illegal, </w:t>
      </w:r>
      <w:r w:rsidR="006A2F4B" w:rsidRPr="000C1672">
        <w:rPr>
          <w:rFonts w:ascii="Times New Roman" w:hAnsi="Times New Roman" w:cs="Times New Roman"/>
          <w:color w:val="000000" w:themeColor="text1"/>
          <w:sz w:val="24"/>
          <w:szCs w:val="24"/>
        </w:rPr>
        <w:t>and the black people were prevented from voting as they did not pass literacy tests.</w:t>
      </w:r>
      <w:r w:rsidR="001412EE" w:rsidRPr="000C1672">
        <w:rPr>
          <w:rFonts w:ascii="Times New Roman" w:hAnsi="Times New Roman" w:cs="Times New Roman"/>
          <w:color w:val="000000" w:themeColor="text1"/>
          <w:sz w:val="24"/>
          <w:szCs w:val="24"/>
        </w:rPr>
        <w:t xml:space="preserve"> The Jima Crow laws were not established in the Northern regions; however, African Americans faced discrimination in their jobs.</w:t>
      </w:r>
    </w:p>
    <w:p w:rsidR="002F6B63" w:rsidRPr="000C1672" w:rsidRDefault="009072E3" w:rsidP="000C1672">
      <w:pPr>
        <w:spacing w:after="0" w:line="480" w:lineRule="auto"/>
        <w:ind w:firstLine="851"/>
        <w:rPr>
          <w:rFonts w:ascii="Times New Roman" w:hAnsi="Times New Roman" w:cs="Times New Roman"/>
          <w:color w:val="000000" w:themeColor="text1"/>
          <w:sz w:val="24"/>
          <w:szCs w:val="24"/>
        </w:rPr>
      </w:pPr>
      <w:r w:rsidRPr="000C1672">
        <w:rPr>
          <w:rFonts w:ascii="Times New Roman" w:hAnsi="Times New Roman" w:cs="Times New Roman"/>
          <w:color w:val="000000" w:themeColor="text1"/>
          <w:sz w:val="24"/>
          <w:szCs w:val="24"/>
        </w:rPr>
        <w:t xml:space="preserve">Before world war II, most African Americans worked for low wages in farms, homes, and factories. By the 1940s, the fight against discrimination at work was increasing. </w:t>
      </w:r>
      <w:r w:rsidR="00EA032E" w:rsidRPr="000C1672">
        <w:rPr>
          <w:rFonts w:ascii="Times New Roman" w:hAnsi="Times New Roman" w:cs="Times New Roman"/>
          <w:color w:val="000000" w:themeColor="text1"/>
          <w:sz w:val="24"/>
          <w:szCs w:val="24"/>
        </w:rPr>
        <w:t>The black people were also not allowed to join the military to enhance the sustenance of black supremacy. After many black people threatened President Franklin Roosevelt to march on Was</w:t>
      </w:r>
      <w:r w:rsidR="00110BB7" w:rsidRPr="000C1672">
        <w:rPr>
          <w:rFonts w:ascii="Times New Roman" w:hAnsi="Times New Roman" w:cs="Times New Roman"/>
          <w:color w:val="000000" w:themeColor="text1"/>
          <w:sz w:val="24"/>
          <w:szCs w:val="24"/>
        </w:rPr>
        <w:t xml:space="preserve">hington to demand equal rights in employment, an executive order was given in 1941. The ruling opened opportunities for military jobs despite the origin, color, creed, and race. Black Americans served in World war II; however, they still faced discrimination and segregation in their deployment. </w:t>
      </w:r>
      <w:r w:rsidRPr="000C1672">
        <w:rPr>
          <w:rFonts w:ascii="Times New Roman" w:hAnsi="Times New Roman" w:cs="Times New Roman"/>
          <w:color w:val="000000" w:themeColor="text1"/>
          <w:sz w:val="24"/>
          <w:szCs w:val="24"/>
        </w:rPr>
        <w:t xml:space="preserve">More of the discrimination actions, such as black passengers </w:t>
      </w:r>
      <w:r w:rsidRPr="000C1672">
        <w:rPr>
          <w:rFonts w:ascii="Times New Roman" w:hAnsi="Times New Roman" w:cs="Times New Roman"/>
          <w:color w:val="000000" w:themeColor="text1"/>
          <w:sz w:val="24"/>
          <w:szCs w:val="24"/>
        </w:rPr>
        <w:lastRenderedPageBreak/>
        <w:t>sitting on specific seats in the back of the buses and segregation in schools, were rampant despite the declaration of the order by the president</w:t>
      </w:r>
      <w:r w:rsidR="00C6104C" w:rsidRPr="000C1672">
        <w:rPr>
          <w:rFonts w:ascii="Times New Roman" w:hAnsi="Times New Roman" w:cs="Times New Roman"/>
          <w:color w:val="000000" w:themeColor="text1"/>
          <w:sz w:val="24"/>
          <w:szCs w:val="24"/>
        </w:rPr>
        <w:t xml:space="preserve"> (</w:t>
      </w:r>
      <w:r w:rsidR="00C6104C" w:rsidRPr="000C1672">
        <w:rPr>
          <w:rFonts w:ascii="Times New Roman" w:hAnsi="Times New Roman" w:cs="Times New Roman"/>
          <w:color w:val="000000" w:themeColor="text1"/>
          <w:sz w:val="24"/>
          <w:szCs w:val="24"/>
          <w:shd w:val="clear" w:color="auto" w:fill="FFFFFF"/>
        </w:rPr>
        <w:t>Mayer 2001)</w:t>
      </w:r>
      <w:r w:rsidRPr="000C1672">
        <w:rPr>
          <w:rFonts w:ascii="Times New Roman" w:hAnsi="Times New Roman" w:cs="Times New Roman"/>
          <w:color w:val="000000" w:themeColor="text1"/>
          <w:sz w:val="24"/>
          <w:szCs w:val="24"/>
        </w:rPr>
        <w:t xml:space="preserve">. Therefore, there was a need to enhance equal rights consistently to ensure that African Americans accessed equal economic, education, employment, and other opportunities in the country. </w:t>
      </w:r>
    </w:p>
    <w:p w:rsidR="0040433D" w:rsidRPr="000C1672" w:rsidRDefault="009072E3" w:rsidP="000C1672">
      <w:pPr>
        <w:spacing w:after="0" w:line="480" w:lineRule="auto"/>
        <w:ind w:firstLine="851"/>
        <w:jc w:val="center"/>
        <w:rPr>
          <w:rFonts w:ascii="Times New Roman" w:hAnsi="Times New Roman" w:cs="Times New Roman"/>
          <w:b/>
          <w:bCs/>
          <w:color w:val="000000" w:themeColor="text1"/>
          <w:sz w:val="24"/>
          <w:szCs w:val="24"/>
        </w:rPr>
      </w:pPr>
      <w:r w:rsidRPr="000C1672">
        <w:rPr>
          <w:rFonts w:ascii="Times New Roman" w:hAnsi="Times New Roman" w:cs="Times New Roman"/>
          <w:b/>
          <w:bCs/>
          <w:color w:val="000000" w:themeColor="text1"/>
          <w:sz w:val="24"/>
          <w:szCs w:val="24"/>
        </w:rPr>
        <w:t>Before Civil War</w:t>
      </w:r>
    </w:p>
    <w:p w:rsidR="0040433D" w:rsidRPr="000C1672" w:rsidRDefault="009072E3" w:rsidP="000C1672">
      <w:pPr>
        <w:spacing w:after="0" w:line="480" w:lineRule="auto"/>
        <w:ind w:firstLine="851"/>
        <w:rPr>
          <w:rFonts w:ascii="Times New Roman" w:hAnsi="Times New Roman" w:cs="Times New Roman"/>
          <w:color w:val="000000" w:themeColor="text1"/>
          <w:sz w:val="24"/>
          <w:szCs w:val="24"/>
        </w:rPr>
      </w:pPr>
      <w:r w:rsidRPr="000C1672">
        <w:rPr>
          <w:rFonts w:ascii="Times New Roman" w:hAnsi="Times New Roman" w:cs="Times New Roman"/>
          <w:color w:val="000000" w:themeColor="text1"/>
          <w:sz w:val="24"/>
          <w:szCs w:val="24"/>
        </w:rPr>
        <w:t>Various activities influenced the establishment of the civil rights movement in the USA before the civil war. After the increased fight and attention towards the slavery that was rampant in the southern USA, president Lincoln provided an emancipation proclamation that ordered the freedom and compensation of the slaves (The National Archives 1862). However, this order did not end oppression, which influenced the black people to establish underground movements to fight for their liberations. This enhanced the initial steps of the establishment of the civil rights movement. Another significant achievement of the civil war was the establishment of the19th Amendment. This amendment enhanced the voting rights for women; however, this amendment did not enhance the voting rights for the minority group</w:t>
      </w:r>
      <w:r w:rsidR="00F3252D" w:rsidRPr="000C1672">
        <w:rPr>
          <w:rFonts w:ascii="Times New Roman" w:hAnsi="Times New Roman" w:cs="Times New Roman"/>
          <w:color w:val="000000" w:themeColor="text1"/>
          <w:sz w:val="24"/>
          <w:szCs w:val="24"/>
        </w:rPr>
        <w:t xml:space="preserve"> (</w:t>
      </w:r>
      <w:r w:rsidR="00F3252D" w:rsidRPr="000C1672">
        <w:rPr>
          <w:rFonts w:ascii="Times New Roman" w:hAnsi="Times New Roman" w:cs="Times New Roman"/>
          <w:color w:val="000000" w:themeColor="text1"/>
          <w:sz w:val="24"/>
          <w:szCs w:val="24"/>
          <w:shd w:val="clear" w:color="auto" w:fill="FFFFFF"/>
        </w:rPr>
        <w:t>The Daily Times 1982)</w:t>
      </w:r>
      <w:r w:rsidRPr="000C1672">
        <w:rPr>
          <w:rFonts w:ascii="Times New Roman" w:hAnsi="Times New Roman" w:cs="Times New Roman"/>
          <w:color w:val="000000" w:themeColor="text1"/>
          <w:sz w:val="24"/>
          <w:szCs w:val="24"/>
        </w:rPr>
        <w:t xml:space="preserve">. This enhanced the need to fight for change among the African Americans to be included in the constitutional rights. The black society raised the need to change the constitution as they perceived their seclusion in the constitutional rights and other legislative activities. They had the need to have a voice in the country, which influenced them to develop </w:t>
      </w:r>
      <w:proofErr w:type="spellStart"/>
      <w:r w:rsidRPr="000C1672">
        <w:rPr>
          <w:rFonts w:ascii="Times New Roman" w:hAnsi="Times New Roman" w:cs="Times New Roman"/>
          <w:color w:val="000000" w:themeColor="text1"/>
          <w:sz w:val="24"/>
          <w:szCs w:val="24"/>
        </w:rPr>
        <w:t>actin</w:t>
      </w:r>
      <w:proofErr w:type="spellEnd"/>
      <w:r w:rsidRPr="000C1672">
        <w:rPr>
          <w:rFonts w:ascii="Times New Roman" w:hAnsi="Times New Roman" w:cs="Times New Roman"/>
          <w:color w:val="000000" w:themeColor="text1"/>
          <w:sz w:val="24"/>
          <w:szCs w:val="24"/>
        </w:rPr>
        <w:t xml:space="preserve"> that could help them fight the oppression they faced. The 19</w:t>
      </w:r>
      <w:r w:rsidRPr="000C1672">
        <w:rPr>
          <w:rFonts w:ascii="Times New Roman" w:hAnsi="Times New Roman" w:cs="Times New Roman"/>
          <w:color w:val="000000" w:themeColor="text1"/>
          <w:sz w:val="24"/>
          <w:szCs w:val="24"/>
          <w:vertAlign w:val="superscript"/>
        </w:rPr>
        <w:t>th</w:t>
      </w:r>
      <w:r w:rsidRPr="000C1672">
        <w:rPr>
          <w:rFonts w:ascii="Times New Roman" w:hAnsi="Times New Roman" w:cs="Times New Roman"/>
          <w:color w:val="000000" w:themeColor="text1"/>
          <w:sz w:val="24"/>
          <w:szCs w:val="24"/>
        </w:rPr>
        <w:t xml:space="preserve"> amendment can be linked to the Activist of Mary Church </w:t>
      </w:r>
      <w:proofErr w:type="spellStart"/>
      <w:r w:rsidRPr="000C1672">
        <w:rPr>
          <w:rFonts w:ascii="Times New Roman" w:hAnsi="Times New Roman" w:cs="Times New Roman"/>
          <w:color w:val="000000" w:themeColor="text1"/>
          <w:sz w:val="24"/>
          <w:szCs w:val="24"/>
        </w:rPr>
        <w:t>Terrel</w:t>
      </w:r>
      <w:proofErr w:type="spellEnd"/>
      <w:r w:rsidRPr="000C1672">
        <w:rPr>
          <w:rFonts w:ascii="Times New Roman" w:hAnsi="Times New Roman" w:cs="Times New Roman"/>
          <w:color w:val="000000" w:themeColor="text1"/>
          <w:sz w:val="24"/>
          <w:szCs w:val="24"/>
        </w:rPr>
        <w:t xml:space="preserve"> issue (The library of Congress 1863). The sexual harassment and oppression influenced the activism that black women faced in the USA, which influenced the civil rights movement's need. Also, the presence of injustice and oppression, which was rampant in New York City, enhanced civil war development against the white people. National Archives (1989) states that the New York Ratification of the Bill </w:t>
      </w:r>
      <w:r w:rsidRPr="000C1672">
        <w:rPr>
          <w:rFonts w:ascii="Times New Roman" w:hAnsi="Times New Roman" w:cs="Times New Roman"/>
          <w:color w:val="000000" w:themeColor="text1"/>
          <w:sz w:val="24"/>
          <w:szCs w:val="24"/>
        </w:rPr>
        <w:lastRenderedPageBreak/>
        <w:t xml:space="preserve">of Rights was influenced after the angry African Americans forced George Clinton to make amendments to equality and freedom of society. </w:t>
      </w:r>
    </w:p>
    <w:p w:rsidR="001412EE" w:rsidRPr="000C1672" w:rsidRDefault="009072E3" w:rsidP="000C1672">
      <w:pPr>
        <w:spacing w:after="0" w:line="480" w:lineRule="auto"/>
        <w:ind w:firstLine="851"/>
        <w:jc w:val="center"/>
        <w:rPr>
          <w:rFonts w:ascii="Times New Roman" w:hAnsi="Times New Roman" w:cs="Times New Roman"/>
          <w:b/>
          <w:bCs/>
          <w:color w:val="000000" w:themeColor="text1"/>
          <w:sz w:val="24"/>
          <w:szCs w:val="24"/>
        </w:rPr>
      </w:pPr>
      <w:r w:rsidRPr="000C1672">
        <w:rPr>
          <w:rFonts w:ascii="Times New Roman" w:hAnsi="Times New Roman" w:cs="Times New Roman"/>
          <w:b/>
          <w:bCs/>
          <w:color w:val="000000" w:themeColor="text1"/>
          <w:sz w:val="24"/>
          <w:szCs w:val="24"/>
        </w:rPr>
        <w:t>Factors and Events that Influenced Civil Rights Movement</w:t>
      </w:r>
    </w:p>
    <w:p w:rsidR="00A54720" w:rsidRPr="000C1672" w:rsidRDefault="009072E3" w:rsidP="000C1672">
      <w:pPr>
        <w:spacing w:after="0" w:line="480" w:lineRule="auto"/>
        <w:ind w:firstLine="851"/>
        <w:rPr>
          <w:rFonts w:ascii="Times New Roman" w:hAnsi="Times New Roman" w:cs="Times New Roman"/>
          <w:color w:val="000000" w:themeColor="text1"/>
          <w:sz w:val="24"/>
          <w:szCs w:val="24"/>
        </w:rPr>
      </w:pPr>
      <w:r w:rsidRPr="000C1672">
        <w:rPr>
          <w:rFonts w:ascii="Times New Roman" w:hAnsi="Times New Roman" w:cs="Times New Roman"/>
          <w:color w:val="000000" w:themeColor="text1"/>
          <w:sz w:val="24"/>
          <w:szCs w:val="24"/>
        </w:rPr>
        <w:t xml:space="preserve">Various factors influenced the establishment of the civil rights movement. More so, the occurrence of multiple events </w:t>
      </w:r>
      <w:r w:rsidR="004E7765" w:rsidRPr="000C1672">
        <w:rPr>
          <w:rFonts w:ascii="Times New Roman" w:hAnsi="Times New Roman" w:cs="Times New Roman"/>
          <w:color w:val="000000" w:themeColor="text1"/>
          <w:sz w:val="24"/>
          <w:szCs w:val="24"/>
        </w:rPr>
        <w:t>enhanced the establishment of the fight against the</w:t>
      </w:r>
      <w:r w:rsidR="002F1C8D" w:rsidRPr="000C1672">
        <w:rPr>
          <w:rFonts w:ascii="Times New Roman" w:hAnsi="Times New Roman" w:cs="Times New Roman"/>
          <w:color w:val="000000" w:themeColor="text1"/>
          <w:sz w:val="24"/>
          <w:szCs w:val="24"/>
        </w:rPr>
        <w:t xml:space="preserve"> oppression and inequality that the black society was facing in the white people's hands. The civil rights movement was a mass protest against discrimination and racial segregation in the southern US. The campaign has its root and establishments during the time of slavery of the black people. This enhanced the black society to resist all the activities that were involved in establishing inequality and oppression.  </w:t>
      </w:r>
    </w:p>
    <w:p w:rsidR="0018474B" w:rsidRPr="000C1672" w:rsidRDefault="009072E3" w:rsidP="000C1672">
      <w:pPr>
        <w:spacing w:after="0" w:line="480" w:lineRule="auto"/>
        <w:ind w:firstLine="851"/>
        <w:jc w:val="center"/>
        <w:rPr>
          <w:rFonts w:ascii="Times New Roman" w:hAnsi="Times New Roman" w:cs="Times New Roman"/>
          <w:b/>
          <w:bCs/>
          <w:color w:val="000000" w:themeColor="text1"/>
          <w:sz w:val="24"/>
          <w:szCs w:val="24"/>
        </w:rPr>
      </w:pPr>
      <w:r w:rsidRPr="000C1672">
        <w:rPr>
          <w:rFonts w:ascii="Times New Roman" w:hAnsi="Times New Roman" w:cs="Times New Roman"/>
          <w:b/>
          <w:bCs/>
          <w:color w:val="000000" w:themeColor="text1"/>
          <w:sz w:val="24"/>
          <w:szCs w:val="24"/>
        </w:rPr>
        <w:t>White Supremacy</w:t>
      </w:r>
    </w:p>
    <w:p w:rsidR="0018474B" w:rsidRPr="000C1672" w:rsidRDefault="009072E3" w:rsidP="000C1672">
      <w:pPr>
        <w:spacing w:after="0" w:line="480" w:lineRule="auto"/>
        <w:ind w:firstLine="851"/>
        <w:rPr>
          <w:rFonts w:ascii="Times New Roman" w:hAnsi="Times New Roman" w:cs="Times New Roman"/>
          <w:color w:val="000000" w:themeColor="text1"/>
          <w:sz w:val="24"/>
          <w:szCs w:val="24"/>
        </w:rPr>
      </w:pPr>
      <w:r w:rsidRPr="000C1672">
        <w:rPr>
          <w:rFonts w:ascii="Times New Roman" w:hAnsi="Times New Roman" w:cs="Times New Roman"/>
          <w:color w:val="000000" w:themeColor="text1"/>
          <w:sz w:val="24"/>
          <w:szCs w:val="24"/>
        </w:rPr>
        <w:t xml:space="preserve">White supremacy involves the belief that white people were superior to the other racial groups. </w:t>
      </w:r>
      <w:r w:rsidR="00FA7DA9" w:rsidRPr="000C1672">
        <w:rPr>
          <w:rFonts w:ascii="Times New Roman" w:hAnsi="Times New Roman" w:cs="Times New Roman"/>
          <w:color w:val="000000" w:themeColor="text1"/>
          <w:sz w:val="24"/>
          <w:szCs w:val="24"/>
        </w:rPr>
        <w:t xml:space="preserve">White supremacist has been explained to describe various individuals and groups which </w:t>
      </w:r>
      <w:proofErr w:type="gramStart"/>
      <w:r w:rsidR="00FA7DA9" w:rsidRPr="000C1672">
        <w:rPr>
          <w:rFonts w:ascii="Times New Roman" w:hAnsi="Times New Roman" w:cs="Times New Roman"/>
          <w:color w:val="000000" w:themeColor="text1"/>
          <w:sz w:val="24"/>
          <w:szCs w:val="24"/>
        </w:rPr>
        <w:t>espouses</w:t>
      </w:r>
      <w:proofErr w:type="gramEnd"/>
      <w:r w:rsidR="00FA7DA9" w:rsidRPr="000C1672">
        <w:rPr>
          <w:rFonts w:ascii="Times New Roman" w:hAnsi="Times New Roman" w:cs="Times New Roman"/>
          <w:color w:val="000000" w:themeColor="text1"/>
          <w:sz w:val="24"/>
          <w:szCs w:val="24"/>
        </w:rPr>
        <w:t xml:space="preserve"> fascist, racist, and ultranationalist doctrines. White supremacist individuals often use violence to achieve their oppressive goals. In the USA, the era of slavery and racial segregation was full of white supremacist doctrines supported by political arenas. In the 1950s and 60s, the white supremacist underwent a revolution due to the activities linked to voice against the doctrine. The presence of hostility among the white people towards the black Americans in their civil rights movement, supreme court decisions, voting rights act of 1965, and civil rights of 1964, enhanced manifestation of the hatred that the white people had towards the black society. This led to the establishment of the white power movement, which was to act against the black power established in the civil rights movement. Racial discrimination is among the factors that revealed white supremacy. White supremacy can be seen through various events that occurred, which enhanced civil war's rise against their actions. </w:t>
      </w:r>
    </w:p>
    <w:p w:rsidR="00FA7DA9" w:rsidRPr="000C1672" w:rsidRDefault="009072E3" w:rsidP="000C1672">
      <w:pPr>
        <w:spacing w:after="0" w:line="480" w:lineRule="auto"/>
        <w:ind w:firstLine="851"/>
        <w:rPr>
          <w:rFonts w:ascii="Times New Roman" w:hAnsi="Times New Roman" w:cs="Times New Roman"/>
          <w:color w:val="000000" w:themeColor="text1"/>
          <w:sz w:val="24"/>
          <w:szCs w:val="24"/>
          <w:shd w:val="clear" w:color="auto" w:fill="FFFFFF"/>
        </w:rPr>
      </w:pPr>
      <w:r w:rsidRPr="000C1672">
        <w:rPr>
          <w:rFonts w:ascii="Times New Roman" w:hAnsi="Times New Roman" w:cs="Times New Roman"/>
          <w:color w:val="000000" w:themeColor="text1"/>
          <w:sz w:val="24"/>
          <w:szCs w:val="24"/>
        </w:rPr>
        <w:lastRenderedPageBreak/>
        <w:t xml:space="preserve">One of the events that show the presence of white supremacy is the Montgomery bus boycott.  </w:t>
      </w:r>
      <w:r w:rsidRPr="000C1672">
        <w:rPr>
          <w:rFonts w:ascii="Times New Roman" w:hAnsi="Times New Roman" w:cs="Times New Roman"/>
          <w:color w:val="000000" w:themeColor="text1"/>
          <w:sz w:val="24"/>
          <w:szCs w:val="24"/>
          <w:shd w:val="clear" w:color="auto" w:fill="FFFFFF"/>
        </w:rPr>
        <w:t xml:space="preserve">Asbury Park Press (1955) published a newspaper that presents the case of discrimination in the public transport system. The Montgomery Bus Boycott is a social and political protest against the policy of color segregation on the transit system in Alabama. This was an actual event in the civil rights movement. The campaign was initiated when Rosa Parks, an activist, was arrested after she refused to surrender a seat to a white person. The act of segregating people in the transit system was rampant as the black people were required to sit on specific seats at the bus's back. The denial of Parks triggered a movement that enhanced the fight against discrimination. More so, a discriminatory case was taken to court (Browder v. Gayle), and the supreme court declared Montgomery and Alabama laws that segregated buses to be unconstitutional. The fight against white supremacy was enhanced by this event, which </w:t>
      </w:r>
      <w:r w:rsidR="00C3318E" w:rsidRPr="000C1672">
        <w:rPr>
          <w:rFonts w:ascii="Times New Roman" w:hAnsi="Times New Roman" w:cs="Times New Roman"/>
          <w:color w:val="000000" w:themeColor="text1"/>
          <w:sz w:val="24"/>
          <w:szCs w:val="24"/>
          <w:shd w:val="clear" w:color="auto" w:fill="FFFFFF"/>
        </w:rPr>
        <w:t xml:space="preserve">influenced many people to fight for their rights and equality. </w:t>
      </w:r>
    </w:p>
    <w:p w:rsidR="00C3318E" w:rsidRPr="000C1672" w:rsidRDefault="009072E3" w:rsidP="000C1672">
      <w:pPr>
        <w:spacing w:after="0" w:line="480" w:lineRule="auto"/>
        <w:ind w:firstLine="851"/>
        <w:rPr>
          <w:rFonts w:ascii="Times New Roman" w:hAnsi="Times New Roman" w:cs="Times New Roman"/>
          <w:color w:val="000000" w:themeColor="text1"/>
          <w:sz w:val="24"/>
          <w:szCs w:val="24"/>
        </w:rPr>
      </w:pPr>
      <w:r w:rsidRPr="000C1672">
        <w:rPr>
          <w:rFonts w:ascii="Times New Roman" w:hAnsi="Times New Roman" w:cs="Times New Roman"/>
          <w:color w:val="000000" w:themeColor="text1"/>
          <w:sz w:val="24"/>
          <w:szCs w:val="24"/>
        </w:rPr>
        <w:t>There were some of the events in the USA which revealed to the black society how the white people diminished them. In September 1963, a Baptist church in 16</w:t>
      </w:r>
      <w:r w:rsidRPr="000C1672">
        <w:rPr>
          <w:rFonts w:ascii="Times New Roman" w:hAnsi="Times New Roman" w:cs="Times New Roman"/>
          <w:color w:val="000000" w:themeColor="text1"/>
          <w:sz w:val="24"/>
          <w:szCs w:val="24"/>
          <w:vertAlign w:val="superscript"/>
        </w:rPr>
        <w:t>th</w:t>
      </w:r>
      <w:r w:rsidRPr="000C1672">
        <w:rPr>
          <w:rFonts w:ascii="Times New Roman" w:hAnsi="Times New Roman" w:cs="Times New Roman"/>
          <w:color w:val="000000" w:themeColor="text1"/>
          <w:sz w:val="24"/>
          <w:szCs w:val="24"/>
        </w:rPr>
        <w:t xml:space="preserve"> street faced white supremacy terrorism directed towards African Americans. The bombing of the church was executed by the four church members of the Ku Klux Klan by planting 15 dynamite sticks, which were attached to timing devices </w:t>
      </w:r>
      <w:bookmarkStart w:id="0" w:name="_Hlk62584711"/>
      <w:r w:rsidRPr="000C1672">
        <w:rPr>
          <w:rFonts w:ascii="Times New Roman" w:hAnsi="Times New Roman" w:cs="Times New Roman"/>
          <w:color w:val="000000" w:themeColor="text1"/>
          <w:sz w:val="24"/>
          <w:szCs w:val="24"/>
        </w:rPr>
        <w:t>(</w:t>
      </w:r>
      <w:r w:rsidRPr="000C1672">
        <w:rPr>
          <w:rFonts w:ascii="Times New Roman" w:hAnsi="Times New Roman" w:cs="Times New Roman"/>
          <w:color w:val="000000" w:themeColor="text1"/>
          <w:sz w:val="24"/>
          <w:szCs w:val="24"/>
          <w:shd w:val="clear" w:color="auto" w:fill="FFFFFF"/>
        </w:rPr>
        <w:t>Birmingham Seethes</w:t>
      </w:r>
      <w:bookmarkEnd w:id="0"/>
      <w:r w:rsidRPr="000C1672">
        <w:rPr>
          <w:rFonts w:ascii="Times New Roman" w:hAnsi="Times New Roman" w:cs="Times New Roman"/>
          <w:color w:val="000000" w:themeColor="text1"/>
          <w:sz w:val="24"/>
          <w:szCs w:val="24"/>
          <w:shd w:val="clear" w:color="auto" w:fill="FFFFFF"/>
        </w:rPr>
        <w:t xml:space="preserve"> 1963)</w:t>
      </w:r>
      <w:r w:rsidRPr="000C1672">
        <w:rPr>
          <w:rFonts w:ascii="Times New Roman" w:hAnsi="Times New Roman" w:cs="Times New Roman"/>
          <w:color w:val="000000" w:themeColor="text1"/>
          <w:sz w:val="24"/>
          <w:szCs w:val="24"/>
        </w:rPr>
        <w:t xml:space="preserve">. This event captured Mark Luther King </w:t>
      </w:r>
      <w:proofErr w:type="spellStart"/>
      <w:r w:rsidRPr="000C1672">
        <w:rPr>
          <w:rFonts w:ascii="Times New Roman" w:hAnsi="Times New Roman" w:cs="Times New Roman"/>
          <w:color w:val="000000" w:themeColor="text1"/>
          <w:sz w:val="24"/>
          <w:szCs w:val="24"/>
        </w:rPr>
        <w:t>Jr.'s</w:t>
      </w:r>
      <w:proofErr w:type="spellEnd"/>
      <w:r w:rsidRPr="000C1672">
        <w:rPr>
          <w:rFonts w:ascii="Times New Roman" w:hAnsi="Times New Roman" w:cs="Times New Roman"/>
          <w:color w:val="000000" w:themeColor="text1"/>
          <w:sz w:val="24"/>
          <w:szCs w:val="24"/>
        </w:rPr>
        <w:t xml:space="preserve"> attention, and he acknowledged it as the most tragic and vicious crime that ever happened against humanity. The explosion killed four young women, and 22 people were injured. The occurrence of the bombing established a turning point in the USA during the civil rights movement and enhanced generous support to the establishment of the civil rights act of 1964. The bombing of the church presents significant evidence of white supremacy. The white people are given by history to be people who had no value for the life of the African Americans since they were viewed as the minority group. </w:t>
      </w:r>
      <w:r w:rsidR="00CF0477" w:rsidRPr="000C1672">
        <w:rPr>
          <w:rFonts w:ascii="Times New Roman" w:hAnsi="Times New Roman" w:cs="Times New Roman"/>
          <w:color w:val="000000" w:themeColor="text1"/>
          <w:sz w:val="24"/>
          <w:szCs w:val="24"/>
        </w:rPr>
        <w:t xml:space="preserve">The bombing was planned to enhance more oppression in the black society. However, the event influenced the </w:t>
      </w:r>
      <w:r w:rsidR="00CF0477" w:rsidRPr="000C1672">
        <w:rPr>
          <w:rFonts w:ascii="Times New Roman" w:hAnsi="Times New Roman" w:cs="Times New Roman"/>
          <w:color w:val="000000" w:themeColor="text1"/>
          <w:sz w:val="24"/>
          <w:szCs w:val="24"/>
        </w:rPr>
        <w:lastRenderedPageBreak/>
        <w:t xml:space="preserve">civil rights movement to be awakened more to enhance the safety and rights of the black people. </w:t>
      </w:r>
    </w:p>
    <w:p w:rsidR="009D267F" w:rsidRPr="000C1672" w:rsidRDefault="009072E3" w:rsidP="000C1672">
      <w:pPr>
        <w:spacing w:after="0" w:line="480" w:lineRule="auto"/>
        <w:ind w:firstLine="851"/>
        <w:rPr>
          <w:rFonts w:ascii="Times New Roman" w:hAnsi="Times New Roman" w:cs="Times New Roman"/>
          <w:color w:val="000000" w:themeColor="text1"/>
          <w:sz w:val="24"/>
          <w:szCs w:val="24"/>
        </w:rPr>
      </w:pPr>
      <w:proofErr w:type="spellStart"/>
      <w:r w:rsidRPr="000C1672">
        <w:rPr>
          <w:rFonts w:ascii="Times New Roman" w:hAnsi="Times New Roman" w:cs="Times New Roman"/>
          <w:color w:val="000000" w:themeColor="text1"/>
          <w:sz w:val="24"/>
          <w:szCs w:val="24"/>
        </w:rPr>
        <w:t>Cassedy</w:t>
      </w:r>
      <w:proofErr w:type="spellEnd"/>
      <w:r w:rsidRPr="000C1672">
        <w:rPr>
          <w:rFonts w:ascii="Times New Roman" w:hAnsi="Times New Roman" w:cs="Times New Roman"/>
          <w:color w:val="000000" w:themeColor="text1"/>
          <w:sz w:val="24"/>
          <w:szCs w:val="24"/>
        </w:rPr>
        <w:t xml:space="preserve"> (1997) provides essential information concerning the presence of labor challenges that African American people faced. The black society participated in the labor activities before the civil war. In the early 19</w:t>
      </w:r>
      <w:r w:rsidRPr="000C1672">
        <w:rPr>
          <w:rFonts w:ascii="Times New Roman" w:hAnsi="Times New Roman" w:cs="Times New Roman"/>
          <w:color w:val="000000" w:themeColor="text1"/>
          <w:sz w:val="24"/>
          <w:szCs w:val="24"/>
          <w:vertAlign w:val="superscript"/>
        </w:rPr>
        <w:t>th</w:t>
      </w:r>
      <w:r w:rsidRPr="000C1672">
        <w:rPr>
          <w:rFonts w:ascii="Times New Roman" w:hAnsi="Times New Roman" w:cs="Times New Roman"/>
          <w:color w:val="000000" w:themeColor="text1"/>
          <w:sz w:val="24"/>
          <w:szCs w:val="24"/>
        </w:rPr>
        <w:t xml:space="preserve"> century, African Americans were involved in the caulking trade. However, by the end of the civil war, the ex-slaves adjusted to new labor systems and freedom. The freedom of people from slavery was followed by other problems that faced the black people in their jobs. The presence of social class segregated the black people from the white people. The access to economic opportunities such as employment becomes limited as there were jobs that African Americans were not supposed to access; for example, they were not employed in the military field. In 1896, the force of civil war influenced the supreme court to make a decision on the </w:t>
      </w:r>
      <w:proofErr w:type="spellStart"/>
      <w:r w:rsidRPr="000C1672">
        <w:rPr>
          <w:rFonts w:ascii="Times New Roman" w:hAnsi="Times New Roman" w:cs="Times New Roman"/>
          <w:i/>
          <w:iCs/>
          <w:color w:val="000000" w:themeColor="text1"/>
          <w:sz w:val="24"/>
          <w:szCs w:val="24"/>
        </w:rPr>
        <w:t>Plessy</w:t>
      </w:r>
      <w:proofErr w:type="spellEnd"/>
      <w:r w:rsidRPr="000C1672">
        <w:rPr>
          <w:rFonts w:ascii="Times New Roman" w:hAnsi="Times New Roman" w:cs="Times New Roman"/>
          <w:i/>
          <w:iCs/>
          <w:color w:val="000000" w:themeColor="text1"/>
          <w:sz w:val="24"/>
          <w:szCs w:val="24"/>
        </w:rPr>
        <w:t xml:space="preserve"> </w:t>
      </w:r>
      <w:r w:rsidR="00EA18E9" w:rsidRPr="000C1672">
        <w:rPr>
          <w:rFonts w:ascii="Times New Roman" w:hAnsi="Times New Roman" w:cs="Times New Roman"/>
          <w:i/>
          <w:iCs/>
          <w:color w:val="000000" w:themeColor="text1"/>
          <w:sz w:val="24"/>
          <w:szCs w:val="24"/>
        </w:rPr>
        <w:t>v. Ferguson</w:t>
      </w:r>
      <w:r w:rsidR="00EA18E9" w:rsidRPr="000C1672">
        <w:rPr>
          <w:rFonts w:ascii="Times New Roman" w:hAnsi="Times New Roman" w:cs="Times New Roman"/>
          <w:color w:val="000000" w:themeColor="text1"/>
          <w:sz w:val="24"/>
          <w:szCs w:val="24"/>
        </w:rPr>
        <w:t xml:space="preserve"> case, which provided the slogan of "separate but equal." In 1909, the African American people had gained some support from the constitution, which enhanced the white employees to replace low paid black workers with higher-paid white workers, especially in the railroad industry. The replacement of African American workers was evidence of white supremacy. In one way, this showed that the white people were valued as they had to be paid more money. In another way, it revealed the need for the submission of the black society to enhance their survival in the USA. These activities influenced more efforts from the African Americans in ensuring that they acquire equality and justice through the establishment of the civil rights movement. More so, the labor system enhanced challenges for the African Americans as their welfare was ignored. King (1960) provides his concept of how he was involved in improving the interest of the black society. In the 1960s, he was involved in fewer activities that were linked to political and legal actions, and instead, he was more involved in activities that were aimed to enhance </w:t>
      </w:r>
      <w:r w:rsidR="00004956" w:rsidRPr="000C1672">
        <w:rPr>
          <w:rFonts w:ascii="Times New Roman" w:hAnsi="Times New Roman" w:cs="Times New Roman"/>
          <w:color w:val="000000" w:themeColor="text1"/>
          <w:sz w:val="24"/>
          <w:szCs w:val="24"/>
        </w:rPr>
        <w:t xml:space="preserve">equal opportunities among the black people. By the time King was deciding to be </w:t>
      </w:r>
      <w:r w:rsidR="00004956" w:rsidRPr="000C1672">
        <w:rPr>
          <w:rFonts w:ascii="Times New Roman" w:hAnsi="Times New Roman" w:cs="Times New Roman"/>
          <w:color w:val="000000" w:themeColor="text1"/>
          <w:sz w:val="24"/>
          <w:szCs w:val="24"/>
        </w:rPr>
        <w:lastRenderedPageBreak/>
        <w:t xml:space="preserve">involved in the welfare of people, he had experienced intense poverty, blocked opportunities, poor access to education, and unemployment among the African Americans. The best decision that King made was to enhance nonviolent movement despite the increase in the number of military black people. The use of nonviolent campaign was significant in establishing the strike by the workers who were involved in sanitation in Memphis. </w:t>
      </w:r>
      <w:r w:rsidR="0096497D" w:rsidRPr="000C1672">
        <w:rPr>
          <w:rFonts w:ascii="Times New Roman" w:hAnsi="Times New Roman" w:cs="Times New Roman"/>
          <w:color w:val="000000" w:themeColor="text1"/>
          <w:sz w:val="24"/>
          <w:szCs w:val="24"/>
        </w:rPr>
        <w:t>The strike was influenced by the death of two African American sanitation laborers who were crushed to death when the compactor mechanism of the truck was triggered accidentally. On the same day, 22 workers in the sewer department were sent home without salary while the white supervisors had accessed their pays</w:t>
      </w:r>
      <w:r w:rsidR="0082687E" w:rsidRPr="000C1672">
        <w:rPr>
          <w:rFonts w:ascii="Times New Roman" w:hAnsi="Times New Roman" w:cs="Times New Roman"/>
          <w:color w:val="000000" w:themeColor="text1"/>
          <w:sz w:val="24"/>
          <w:szCs w:val="24"/>
        </w:rPr>
        <w:t xml:space="preserve"> (King, 1960)</w:t>
      </w:r>
      <w:r w:rsidR="0096497D" w:rsidRPr="000C1672">
        <w:rPr>
          <w:rFonts w:ascii="Times New Roman" w:hAnsi="Times New Roman" w:cs="Times New Roman"/>
          <w:color w:val="000000" w:themeColor="text1"/>
          <w:sz w:val="24"/>
          <w:szCs w:val="24"/>
        </w:rPr>
        <w:t xml:space="preserve">.  By that time, King was planning with civil rights workers to enhance poor people campaign for equality and economic opportunity. </w:t>
      </w:r>
      <w:r w:rsidR="0082687E" w:rsidRPr="000C1672">
        <w:rPr>
          <w:rFonts w:ascii="Times New Roman" w:hAnsi="Times New Roman" w:cs="Times New Roman"/>
          <w:color w:val="000000" w:themeColor="text1"/>
          <w:sz w:val="24"/>
          <w:szCs w:val="24"/>
        </w:rPr>
        <w:t xml:space="preserve">King </w:t>
      </w:r>
      <w:proofErr w:type="gramStart"/>
      <w:r w:rsidR="0082687E" w:rsidRPr="000C1672">
        <w:rPr>
          <w:rFonts w:ascii="Times New Roman" w:hAnsi="Times New Roman" w:cs="Times New Roman"/>
          <w:color w:val="000000" w:themeColor="text1"/>
          <w:sz w:val="24"/>
          <w:szCs w:val="24"/>
        </w:rPr>
        <w:t>provide</w:t>
      </w:r>
      <w:proofErr w:type="gramEnd"/>
      <w:r w:rsidR="0082687E" w:rsidRPr="000C1672">
        <w:rPr>
          <w:rFonts w:ascii="Times New Roman" w:hAnsi="Times New Roman" w:cs="Times New Roman"/>
          <w:color w:val="000000" w:themeColor="text1"/>
          <w:sz w:val="24"/>
          <w:szCs w:val="24"/>
        </w:rPr>
        <w:t xml:space="preserve"> support for the workers, which established a great match. This event reveals how the lack of society was quenching for liberation. The exploitation of black people by the employees was evidence of white supremacy, which was not addressed by the administration. This influenced another event that was a part of the civil rights movement. </w:t>
      </w:r>
    </w:p>
    <w:p w:rsidR="00C47EED" w:rsidRPr="000C1672" w:rsidRDefault="009072E3" w:rsidP="000C1672">
      <w:pPr>
        <w:spacing w:after="0" w:line="480" w:lineRule="auto"/>
        <w:ind w:firstLine="851"/>
        <w:jc w:val="center"/>
        <w:rPr>
          <w:rFonts w:ascii="Times New Roman" w:hAnsi="Times New Roman" w:cs="Times New Roman"/>
          <w:b/>
          <w:bCs/>
          <w:color w:val="000000" w:themeColor="text1"/>
          <w:sz w:val="24"/>
          <w:szCs w:val="24"/>
        </w:rPr>
      </w:pPr>
      <w:r w:rsidRPr="000C1672">
        <w:rPr>
          <w:rFonts w:ascii="Times New Roman" w:hAnsi="Times New Roman" w:cs="Times New Roman"/>
          <w:b/>
          <w:bCs/>
          <w:color w:val="000000" w:themeColor="text1"/>
          <w:sz w:val="24"/>
          <w:szCs w:val="24"/>
        </w:rPr>
        <w:t>Racial Discrimination</w:t>
      </w:r>
    </w:p>
    <w:p w:rsidR="00C47EED" w:rsidRPr="000C1672" w:rsidRDefault="009072E3" w:rsidP="000C1672">
      <w:pPr>
        <w:spacing w:after="0" w:line="480" w:lineRule="auto"/>
        <w:ind w:firstLine="851"/>
        <w:rPr>
          <w:rFonts w:ascii="Times New Roman" w:hAnsi="Times New Roman" w:cs="Times New Roman"/>
          <w:color w:val="000000" w:themeColor="text1"/>
          <w:sz w:val="24"/>
          <w:szCs w:val="24"/>
        </w:rPr>
      </w:pPr>
      <w:r w:rsidRPr="000C1672">
        <w:rPr>
          <w:rFonts w:ascii="Times New Roman" w:hAnsi="Times New Roman" w:cs="Times New Roman"/>
          <w:color w:val="000000" w:themeColor="text1"/>
          <w:sz w:val="24"/>
          <w:szCs w:val="24"/>
        </w:rPr>
        <w:t xml:space="preserve">Although racial discrimination can be linked to white supremacy, it is an element that needs to be addressed with special consideration in the history of the civil rights movement. </w:t>
      </w:r>
      <w:r w:rsidR="00CD704C" w:rsidRPr="000C1672">
        <w:rPr>
          <w:rFonts w:ascii="Times New Roman" w:hAnsi="Times New Roman" w:cs="Times New Roman"/>
          <w:color w:val="000000" w:themeColor="text1"/>
          <w:sz w:val="24"/>
          <w:szCs w:val="24"/>
        </w:rPr>
        <w:t>Racial discrimination involves</w:t>
      </w:r>
      <w:r w:rsidR="00B523C0" w:rsidRPr="000C1672">
        <w:rPr>
          <w:rFonts w:ascii="Times New Roman" w:hAnsi="Times New Roman" w:cs="Times New Roman"/>
          <w:color w:val="000000" w:themeColor="text1"/>
          <w:sz w:val="24"/>
          <w:szCs w:val="24"/>
        </w:rPr>
        <w:t xml:space="preserve"> different activities that integrate people on the basis of their ethnic, racial, or color. </w:t>
      </w:r>
      <w:r w:rsidR="0073672A" w:rsidRPr="000C1672">
        <w:rPr>
          <w:rFonts w:ascii="Times New Roman" w:hAnsi="Times New Roman" w:cs="Times New Roman"/>
          <w:color w:val="000000" w:themeColor="text1"/>
          <w:sz w:val="24"/>
          <w:szCs w:val="24"/>
        </w:rPr>
        <w:t xml:space="preserve">There are various events that presented evidence of racial discrimination that enhanced the establishment of the civil rights movement. In an interview, Franklin (1990) provides information concerning the presence of racism that he faced in school. He applied for school at Harvard, and the requirement for acceptance was for him to take an aptitude test. When he got to the room where he was to carry out the test, he found a white professor, and the professor threw the test paper at him. More so, the professor was very much surprised at how a black student passed the test. This interview reveals how </w:t>
      </w:r>
      <w:r w:rsidR="0073672A" w:rsidRPr="000C1672">
        <w:rPr>
          <w:rFonts w:ascii="Times New Roman" w:hAnsi="Times New Roman" w:cs="Times New Roman"/>
          <w:color w:val="000000" w:themeColor="text1"/>
          <w:sz w:val="24"/>
          <w:szCs w:val="24"/>
        </w:rPr>
        <w:lastRenderedPageBreak/>
        <w:t xml:space="preserve">racial discrimination was rampant in the USA before civil rights and equality was established. Another evidence provided by Freedom Summer (1994) shows that the presence of racial discrimination in schools was rampant, which enhanced the formation of SNCC (student nonviolent coordination committee). </w:t>
      </w:r>
      <w:r w:rsidR="00F06A0F" w:rsidRPr="000C1672">
        <w:rPr>
          <w:rFonts w:ascii="Times New Roman" w:hAnsi="Times New Roman" w:cs="Times New Roman"/>
          <w:color w:val="000000" w:themeColor="text1"/>
          <w:sz w:val="24"/>
          <w:szCs w:val="24"/>
        </w:rPr>
        <w:t>The presence of segregation of the white and the black students in school led to the formation of activist groups that were part of the civil rights movement to enhance justice among black people. Another interview by Jones (2003) provides a report on how segregation was a great challenge during the time of civil war. The interview reveals that in the 1970s, racial integration was a significant problem as the native Americans did not want to interact with the black students. Racial segregation denied the lack students some services in school which was provided to the white students which influenced the black students to be involved in the fight against racial discrimination, which empowered the civil war movement</w:t>
      </w:r>
      <w:r w:rsidR="00BD762F" w:rsidRPr="000C1672">
        <w:rPr>
          <w:rFonts w:ascii="Times New Roman" w:hAnsi="Times New Roman" w:cs="Times New Roman"/>
          <w:color w:val="000000" w:themeColor="text1"/>
          <w:sz w:val="24"/>
          <w:szCs w:val="24"/>
        </w:rPr>
        <w:t xml:space="preserve"> (</w:t>
      </w:r>
      <w:r w:rsidR="00BD762F" w:rsidRPr="000C1672">
        <w:rPr>
          <w:rFonts w:ascii="Times New Roman" w:hAnsi="Times New Roman" w:cs="Times New Roman"/>
          <w:color w:val="000000" w:themeColor="text1"/>
          <w:sz w:val="24"/>
          <w:szCs w:val="24"/>
          <w:shd w:val="clear" w:color="auto" w:fill="FFFFFF"/>
        </w:rPr>
        <w:t>SNCC 1960-1966: Six Years of The Student Nonviolent Coordinating Committee 1960)</w:t>
      </w:r>
      <w:r w:rsidR="00F06A0F" w:rsidRPr="000C1672">
        <w:rPr>
          <w:rFonts w:ascii="Times New Roman" w:hAnsi="Times New Roman" w:cs="Times New Roman"/>
          <w:color w:val="000000" w:themeColor="text1"/>
          <w:sz w:val="24"/>
          <w:szCs w:val="24"/>
        </w:rPr>
        <w:t xml:space="preserve">. </w:t>
      </w:r>
      <w:r w:rsidR="00BD762F" w:rsidRPr="000C1672">
        <w:rPr>
          <w:rFonts w:ascii="Times New Roman" w:hAnsi="Times New Roman" w:cs="Times New Roman"/>
          <w:color w:val="000000" w:themeColor="text1"/>
          <w:sz w:val="24"/>
          <w:szCs w:val="24"/>
        </w:rPr>
        <w:t>More so, a photograph provided by Parks</w:t>
      </w:r>
      <w:r w:rsidR="00410D27" w:rsidRPr="000C1672">
        <w:rPr>
          <w:rFonts w:ascii="Times New Roman" w:hAnsi="Times New Roman" w:cs="Times New Roman"/>
          <w:color w:val="000000" w:themeColor="text1"/>
          <w:sz w:val="24"/>
          <w:szCs w:val="24"/>
        </w:rPr>
        <w:t xml:space="preserve"> (1953) shows how many black families in the USA struggled to overcome oppression and discrimination. In the picture, there are few children who seem to be distressed as they are viewing the white children from afar as they are reared in the right conditions with the provision of suitable housing, playing ground, and other resources. The photograph provides evidence of how discrimination was severe, and this needed to be rectified. Therefore, the rise of racism influenced people to take action by being involved in the civil rights movement to enhance their liberation and equality. </w:t>
      </w:r>
      <w:r w:rsidR="0064579C" w:rsidRPr="000C1672">
        <w:rPr>
          <w:rFonts w:ascii="Times New Roman" w:hAnsi="Times New Roman" w:cs="Times New Roman"/>
          <w:color w:val="000000" w:themeColor="text1"/>
          <w:sz w:val="24"/>
          <w:szCs w:val="24"/>
        </w:rPr>
        <w:t xml:space="preserve">There were more events that took place which informed the black society of the need to establish a movement that could help them in preventing oppression. Griffin (1999) provides information in an interview that reveals the closure of the black schools after increased desegregation actions. The white parents were not willing to send their children to schools where segregation was not enhanced. The white people did not accept any school that could enhance the interactions of their children with the black people. </w:t>
      </w:r>
      <w:r w:rsidR="0064579C" w:rsidRPr="000C1672">
        <w:rPr>
          <w:rFonts w:ascii="Times New Roman" w:hAnsi="Times New Roman" w:cs="Times New Roman"/>
          <w:color w:val="000000" w:themeColor="text1"/>
          <w:sz w:val="24"/>
          <w:szCs w:val="24"/>
        </w:rPr>
        <w:lastRenderedPageBreak/>
        <w:t xml:space="preserve">This was a great symbol of the presence of racism, which needed to be fixed. The administration had to close these black schools to enhance compliance, which </w:t>
      </w:r>
      <w:r w:rsidR="00DA7455" w:rsidRPr="000C1672">
        <w:rPr>
          <w:rFonts w:ascii="Times New Roman" w:hAnsi="Times New Roman" w:cs="Times New Roman"/>
          <w:color w:val="000000" w:themeColor="text1"/>
          <w:sz w:val="24"/>
          <w:szCs w:val="24"/>
        </w:rPr>
        <w:t xml:space="preserve">was seen to be very unfair to the black people. Since the black society was also faced with low social-economic oppression as they had no access to resources and employment, the closure of these schools affected them as they could not afford high-cost schools that we're able to be attended by the white people. </w:t>
      </w:r>
      <w:r w:rsidR="00E26CAA" w:rsidRPr="000C1672">
        <w:rPr>
          <w:rFonts w:ascii="Times New Roman" w:hAnsi="Times New Roman" w:cs="Times New Roman"/>
          <w:color w:val="000000" w:themeColor="text1"/>
          <w:sz w:val="24"/>
          <w:szCs w:val="24"/>
        </w:rPr>
        <w:t xml:space="preserve">The Library of Congress (1963) provided important information on how black women faced sexual harassment at the hands of white people. This was a form of oppression that most women were very much annoyed with and influenced their need to join the civil rights movement to enhance curbing of the oppression they faced, especially from the white employers. </w:t>
      </w:r>
      <w:r w:rsidR="00DA7455" w:rsidRPr="000C1672">
        <w:rPr>
          <w:rFonts w:ascii="Times New Roman" w:hAnsi="Times New Roman" w:cs="Times New Roman"/>
          <w:color w:val="000000" w:themeColor="text1"/>
          <w:sz w:val="24"/>
          <w:szCs w:val="24"/>
        </w:rPr>
        <w:t xml:space="preserve">This improved the need to establish the civil rights movement to fight for equal rights. </w:t>
      </w:r>
    </w:p>
    <w:p w:rsidR="006507EC" w:rsidRPr="001B42FC" w:rsidRDefault="006507EC" w:rsidP="006507EC">
      <w:pPr>
        <w:spacing w:after="0" w:line="480" w:lineRule="auto"/>
        <w:ind w:firstLine="851"/>
        <w:jc w:val="center"/>
        <w:rPr>
          <w:rFonts w:ascii="Times New Roman" w:hAnsi="Times New Roman" w:cs="Times New Roman"/>
          <w:b/>
          <w:bCs/>
          <w:sz w:val="24"/>
          <w:szCs w:val="24"/>
        </w:rPr>
      </w:pPr>
      <w:r w:rsidRPr="001B42FC">
        <w:rPr>
          <w:rFonts w:ascii="Times New Roman" w:hAnsi="Times New Roman" w:cs="Times New Roman"/>
          <w:b/>
          <w:bCs/>
          <w:sz w:val="24"/>
          <w:szCs w:val="24"/>
        </w:rPr>
        <w:t>Leadership influence in Civil Right Movement</w:t>
      </w:r>
    </w:p>
    <w:p w:rsidR="006507EC" w:rsidRPr="006507EC" w:rsidRDefault="006507EC" w:rsidP="006507EC">
      <w:pPr>
        <w:spacing w:after="0" w:line="480" w:lineRule="auto"/>
        <w:ind w:firstLine="851"/>
        <w:rPr>
          <w:rFonts w:ascii="Times New Roman" w:hAnsi="Times New Roman" w:cs="Times New Roman"/>
          <w:sz w:val="24"/>
          <w:szCs w:val="24"/>
        </w:rPr>
      </w:pPr>
      <w:r w:rsidRPr="001B42FC">
        <w:rPr>
          <w:rFonts w:ascii="Times New Roman" w:hAnsi="Times New Roman" w:cs="Times New Roman"/>
          <w:sz w:val="24"/>
          <w:szCs w:val="24"/>
        </w:rPr>
        <w:t xml:space="preserve">One of the leaders that cannot be ignored is Marin Luther King Jr. King was among the great activists in the enhancement of the civil war against the oppression that the black society was facing in the white people's hands. In 1964, he became a Dexter Avenue Baptist Church pastor in Alabama and an </w:t>
      </w:r>
      <w:proofErr w:type="spellStart"/>
      <w:r w:rsidRPr="001B42FC">
        <w:rPr>
          <w:rFonts w:ascii="Times New Roman" w:hAnsi="Times New Roman" w:cs="Times New Roman"/>
          <w:sz w:val="24"/>
          <w:szCs w:val="24"/>
        </w:rPr>
        <w:t>influencer</w:t>
      </w:r>
      <w:proofErr w:type="spellEnd"/>
      <w:r w:rsidRPr="001B42FC">
        <w:rPr>
          <w:rFonts w:ascii="Times New Roman" w:hAnsi="Times New Roman" w:cs="Times New Roman"/>
          <w:sz w:val="24"/>
          <w:szCs w:val="24"/>
        </w:rPr>
        <w:t xml:space="preserve"> of civil rights for black people. He was also an executive member of the NAACP (</w:t>
      </w:r>
      <w:r w:rsidRPr="001B42FC">
        <w:rPr>
          <w:rFonts w:ascii="Times New Roman" w:hAnsi="Times New Roman" w:cs="Times New Roman"/>
          <w:color w:val="000000" w:themeColor="text1"/>
          <w:sz w:val="24"/>
          <w:szCs w:val="24"/>
          <w:shd w:val="clear" w:color="auto" w:fill="FFFFFF"/>
        </w:rPr>
        <w:t>Bloom 2019)</w:t>
      </w:r>
      <w:r w:rsidRPr="001B42FC">
        <w:rPr>
          <w:rFonts w:ascii="Times New Roman" w:hAnsi="Times New Roman" w:cs="Times New Roman"/>
          <w:sz w:val="24"/>
          <w:szCs w:val="24"/>
        </w:rPr>
        <w:t>. He led various nonviolent demonstrations such as the Montgomery Bus boycott, the sanitation workers' movement, and the march on Washington. His speech, "I have a dream," was significant in providing information to the people on the coming liberation that will become after their long time fight for liberation and their rights. He was the epitome of the civil rights movement. More so, Rosa Parks is another significant leader who offered her life in enhancing the fight against oppression from the white supremacists. She is known for the Montgomery bus boycott's famous event after she refused to give her seat to a white man (</w:t>
      </w:r>
      <w:r w:rsidRPr="001B42FC">
        <w:rPr>
          <w:rFonts w:ascii="Times New Roman" w:hAnsi="Times New Roman" w:cs="Times New Roman"/>
          <w:color w:val="000000" w:themeColor="text1"/>
          <w:sz w:val="24"/>
          <w:szCs w:val="24"/>
          <w:shd w:val="clear" w:color="auto" w:fill="FFFFFF"/>
        </w:rPr>
        <w:t>Bloom 2019)</w:t>
      </w:r>
      <w:r w:rsidRPr="001B42FC">
        <w:rPr>
          <w:rFonts w:ascii="Times New Roman" w:hAnsi="Times New Roman" w:cs="Times New Roman"/>
          <w:sz w:val="24"/>
          <w:szCs w:val="24"/>
        </w:rPr>
        <w:t xml:space="preserve">. Her actions initiated the black people's efforts towards the end of the segregation of the public resources, which underwent process and became successful. </w:t>
      </w:r>
    </w:p>
    <w:p w:rsidR="00DA7455" w:rsidRDefault="009072E3" w:rsidP="000C1672">
      <w:pPr>
        <w:spacing w:after="0" w:line="480" w:lineRule="auto"/>
        <w:ind w:firstLine="851"/>
        <w:rPr>
          <w:rFonts w:ascii="Times New Roman" w:hAnsi="Times New Roman" w:cs="Times New Roman"/>
          <w:color w:val="000000" w:themeColor="text1"/>
          <w:sz w:val="24"/>
          <w:szCs w:val="24"/>
        </w:rPr>
      </w:pPr>
      <w:r w:rsidRPr="000C1672">
        <w:rPr>
          <w:rFonts w:ascii="Times New Roman" w:hAnsi="Times New Roman" w:cs="Times New Roman"/>
          <w:color w:val="000000" w:themeColor="text1"/>
          <w:sz w:val="24"/>
          <w:szCs w:val="24"/>
        </w:rPr>
        <w:t xml:space="preserve">The leaders had a significant role in informing and enlightening people concerning the need for liberation and equal rights. </w:t>
      </w:r>
      <w:r w:rsidR="006507EC">
        <w:rPr>
          <w:rFonts w:ascii="Times New Roman" w:hAnsi="Times New Roman" w:cs="Times New Roman"/>
          <w:color w:val="000000" w:themeColor="text1"/>
          <w:sz w:val="24"/>
          <w:szCs w:val="24"/>
        </w:rPr>
        <w:t>T</w:t>
      </w:r>
      <w:r w:rsidRPr="000C1672">
        <w:rPr>
          <w:rFonts w:ascii="Times New Roman" w:hAnsi="Times New Roman" w:cs="Times New Roman"/>
          <w:color w:val="000000" w:themeColor="text1"/>
          <w:sz w:val="24"/>
          <w:szCs w:val="24"/>
        </w:rPr>
        <w:t xml:space="preserve">he frontline </w:t>
      </w:r>
      <w:proofErr w:type="gramStart"/>
      <w:r w:rsidRPr="000C1672">
        <w:rPr>
          <w:rFonts w:ascii="Times New Roman" w:hAnsi="Times New Roman" w:cs="Times New Roman"/>
          <w:color w:val="000000" w:themeColor="text1"/>
          <w:sz w:val="24"/>
          <w:szCs w:val="24"/>
        </w:rPr>
        <w:t>leaders in the civil rights movement is</w:t>
      </w:r>
      <w:proofErr w:type="gramEnd"/>
      <w:r w:rsidRPr="000C1672">
        <w:rPr>
          <w:rFonts w:ascii="Times New Roman" w:hAnsi="Times New Roman" w:cs="Times New Roman"/>
          <w:color w:val="000000" w:themeColor="text1"/>
          <w:sz w:val="24"/>
          <w:szCs w:val="24"/>
        </w:rPr>
        <w:t xml:space="preserve"> Martin Luther King Jr. He was a civil rights activist in the USA who acted against racial discrepancies and led people in fighting the injustices that were linked to the presence of racial segregation (King 1959). Through his speech and activism, he enhanced the end of legal segregation for the black society and established the voting rights of 1965 and the civil rights act of 1964. He played a significant role in the Montgomery Bus Boycott, </w:t>
      </w:r>
      <w:r w:rsidR="00122E49" w:rsidRPr="000C1672">
        <w:rPr>
          <w:rFonts w:ascii="Times New Roman" w:hAnsi="Times New Roman" w:cs="Times New Roman"/>
          <w:color w:val="000000" w:themeColor="text1"/>
          <w:sz w:val="24"/>
          <w:szCs w:val="24"/>
        </w:rPr>
        <w:t xml:space="preserve">Memphis boycott, Chicago campaign, Selma march, march on Washington, and Birmingham campaign, which were all to enhance the liberation of the black people (King, 1960). The main concern that King had was the lack of education, economic and employment opportunities. More sol the presence of oppressive actions that the black laborers were facing enhanced the establishment of the civil rights movement by King. </w:t>
      </w:r>
      <w:r w:rsidR="003A1A9F" w:rsidRPr="000C1672">
        <w:rPr>
          <w:rFonts w:ascii="Times New Roman" w:hAnsi="Times New Roman" w:cs="Times New Roman"/>
          <w:color w:val="000000" w:themeColor="text1"/>
          <w:sz w:val="24"/>
          <w:szCs w:val="24"/>
        </w:rPr>
        <w:t xml:space="preserve">More so, the USA Government (1963) provides essential information concerning how King enhanced the rights of black society, which influenced access to jobs. His speech "I have a dream" is among the significant source of information concerning the need for liberation among African Americans. </w:t>
      </w:r>
      <w:r w:rsidR="00166F45" w:rsidRPr="000C1672">
        <w:rPr>
          <w:rFonts w:ascii="Times New Roman" w:hAnsi="Times New Roman" w:cs="Times New Roman"/>
          <w:color w:val="000000" w:themeColor="text1"/>
          <w:sz w:val="24"/>
          <w:szCs w:val="24"/>
        </w:rPr>
        <w:t xml:space="preserve">Another considerable leader who enhanced the success of the civil rights movement was Rosa Parks. Rosa Parks was an activist of the civil rights who is famous in the story of the Montgomery Bus Boycott. She refused to give her seat to a white passenger as the legal requirements were for the black people to sit at the specified seat in the back of the bus. </w:t>
      </w:r>
      <w:r w:rsidR="00F3252D" w:rsidRPr="000C1672">
        <w:rPr>
          <w:rFonts w:ascii="Times New Roman" w:hAnsi="Times New Roman" w:cs="Times New Roman"/>
          <w:color w:val="000000" w:themeColor="text1"/>
          <w:sz w:val="24"/>
          <w:szCs w:val="24"/>
        </w:rPr>
        <w:t xml:space="preserve">The legal requirement was provided by the court in </w:t>
      </w:r>
      <w:r w:rsidR="00F3252D" w:rsidRPr="000C1672">
        <w:rPr>
          <w:rFonts w:ascii="Times New Roman" w:hAnsi="Times New Roman" w:cs="Times New Roman"/>
          <w:i/>
          <w:iCs/>
          <w:color w:val="000000" w:themeColor="text1"/>
          <w:sz w:val="24"/>
          <w:szCs w:val="24"/>
          <w:shd w:val="clear" w:color="auto" w:fill="FFFFFF"/>
        </w:rPr>
        <w:t xml:space="preserve">Lillie Brown et al. v. Morgan et al. </w:t>
      </w:r>
      <w:r w:rsidR="00F3252D" w:rsidRPr="000C1672">
        <w:rPr>
          <w:rFonts w:ascii="Times New Roman" w:hAnsi="Times New Roman" w:cs="Times New Roman"/>
          <w:color w:val="000000" w:themeColor="text1"/>
          <w:sz w:val="24"/>
          <w:szCs w:val="24"/>
        </w:rPr>
        <w:t xml:space="preserve">as African Americans refused to sit at the back of public transit (National Archives and Records, 1985). </w:t>
      </w:r>
      <w:r w:rsidR="00166F45" w:rsidRPr="000C1672">
        <w:rPr>
          <w:rFonts w:ascii="Times New Roman" w:hAnsi="Times New Roman" w:cs="Times New Roman"/>
          <w:color w:val="000000" w:themeColor="text1"/>
          <w:sz w:val="24"/>
          <w:szCs w:val="24"/>
        </w:rPr>
        <w:t xml:space="preserve">More so, she was married to Raymond Parks, who was an active member of the NAACP, an activist association that was established to fight racism and inequality. The Montgomery city </w:t>
      </w:r>
      <w:r w:rsidR="003A1A9F" w:rsidRPr="000C1672">
        <w:rPr>
          <w:rFonts w:ascii="Times New Roman" w:hAnsi="Times New Roman" w:cs="Times New Roman"/>
          <w:color w:val="000000" w:themeColor="text1"/>
          <w:sz w:val="24"/>
          <w:szCs w:val="24"/>
        </w:rPr>
        <w:t xml:space="preserve">legal requirement was that all the public transits have segregation, which Parks went against to establish the fight against discrimination of the people of color (The Library of Congress 1955). After this event, she became the symbol of the civil rights movement. </w:t>
      </w:r>
      <w:r w:rsidR="00125584" w:rsidRPr="000C1672">
        <w:rPr>
          <w:rFonts w:ascii="Times New Roman" w:hAnsi="Times New Roman" w:cs="Times New Roman"/>
          <w:color w:val="000000" w:themeColor="text1"/>
          <w:sz w:val="24"/>
          <w:szCs w:val="24"/>
        </w:rPr>
        <w:t xml:space="preserve">Another significant figure in the civil rights movement is Harriet Tubman was an abolitionist. Tubman (1820) was born in slavery and escaped to North America in 1949. She risked her life </w:t>
      </w:r>
      <w:r w:rsidR="0022573D" w:rsidRPr="000C1672">
        <w:rPr>
          <w:rFonts w:ascii="Times New Roman" w:hAnsi="Times New Roman" w:cs="Times New Roman"/>
          <w:color w:val="000000" w:themeColor="text1"/>
          <w:sz w:val="24"/>
          <w:szCs w:val="24"/>
        </w:rPr>
        <w:t>to lead many people in the plantation system to freedom. She is also known for her help in enhancing spy work in the union army during the war. Her work enhanced the liberation of many slaves before the civil war, as this was the initial step of enhancing freedom and the rights of the black people in the USA.</w:t>
      </w:r>
      <w:r w:rsidR="00E26CAA" w:rsidRPr="000C1672">
        <w:rPr>
          <w:rFonts w:ascii="Times New Roman" w:hAnsi="Times New Roman" w:cs="Times New Roman"/>
          <w:color w:val="000000" w:themeColor="text1"/>
          <w:sz w:val="24"/>
          <w:szCs w:val="24"/>
        </w:rPr>
        <w:t xml:space="preserve"> These three individuals were among the prominent figures of the civil war movement, which enhanced the freedom of people from slavery and oppression, which was based on racial discrepancies. </w:t>
      </w:r>
    </w:p>
    <w:p w:rsidR="006507EC" w:rsidRPr="00F76099" w:rsidRDefault="00F76099" w:rsidP="006507EC">
      <w:pPr>
        <w:spacing w:after="0" w:line="480" w:lineRule="auto"/>
        <w:ind w:firstLine="851"/>
        <w:jc w:val="center"/>
        <w:rPr>
          <w:rFonts w:ascii="Times New Roman" w:hAnsi="Times New Roman" w:cs="Times New Roman"/>
          <w:b/>
          <w:bCs/>
          <w:color w:val="000000" w:themeColor="text1"/>
          <w:sz w:val="24"/>
          <w:szCs w:val="24"/>
        </w:rPr>
      </w:pPr>
      <w:r w:rsidRPr="00F76099">
        <w:rPr>
          <w:rFonts w:ascii="Times New Roman" w:hAnsi="Times New Roman" w:cs="Times New Roman"/>
          <w:b/>
          <w:bCs/>
          <w:color w:val="000000" w:themeColor="text1"/>
          <w:sz w:val="24"/>
          <w:szCs w:val="24"/>
        </w:rPr>
        <w:t>Events of Protests for Freedom and Injustices</w:t>
      </w:r>
    </w:p>
    <w:p w:rsidR="006507EC" w:rsidRPr="001B42FC" w:rsidRDefault="006507EC" w:rsidP="006507EC">
      <w:pPr>
        <w:spacing w:after="0" w:line="480" w:lineRule="auto"/>
        <w:ind w:firstLine="851"/>
        <w:rPr>
          <w:rFonts w:ascii="Times New Roman" w:hAnsi="Times New Roman" w:cs="Times New Roman"/>
          <w:sz w:val="24"/>
          <w:szCs w:val="24"/>
        </w:rPr>
      </w:pPr>
      <w:r w:rsidRPr="001B42FC">
        <w:rPr>
          <w:rFonts w:ascii="Times New Roman" w:hAnsi="Times New Roman" w:cs="Times New Roman"/>
          <w:sz w:val="24"/>
          <w:szCs w:val="24"/>
        </w:rPr>
        <w:t xml:space="preserve">Among the many historical events, the human and civil rights movement </w:t>
      </w:r>
      <w:r w:rsidR="009B25D4">
        <w:rPr>
          <w:rFonts w:ascii="Times New Roman" w:hAnsi="Times New Roman" w:cs="Times New Roman"/>
          <w:sz w:val="24"/>
          <w:szCs w:val="24"/>
        </w:rPr>
        <w:t>is</w:t>
      </w:r>
      <w:r w:rsidRPr="001B42FC">
        <w:rPr>
          <w:rFonts w:ascii="Times New Roman" w:hAnsi="Times New Roman" w:cs="Times New Roman"/>
          <w:sz w:val="24"/>
          <w:szCs w:val="24"/>
        </w:rPr>
        <w:t xml:space="preserve"> a very appealing topic. Various topics </w:t>
      </w:r>
      <w:r w:rsidR="0039275A">
        <w:rPr>
          <w:rFonts w:ascii="Times New Roman" w:hAnsi="Times New Roman" w:cs="Times New Roman"/>
          <w:sz w:val="24"/>
          <w:szCs w:val="24"/>
        </w:rPr>
        <w:t>are</w:t>
      </w:r>
      <w:r w:rsidRPr="001B42FC">
        <w:rPr>
          <w:rFonts w:ascii="Times New Roman" w:hAnsi="Times New Roman" w:cs="Times New Roman"/>
          <w:sz w:val="24"/>
          <w:szCs w:val="24"/>
        </w:rPr>
        <w:t xml:space="preserve"> significant in covering the history. Among these essential topics include nonviolent black protests, sit-in movement, Montgomery bus boycott, Rosa Parks, Marin Luther King </w:t>
      </w:r>
      <w:proofErr w:type="spellStart"/>
      <w:r w:rsidRPr="001B42FC">
        <w:rPr>
          <w:rFonts w:ascii="Times New Roman" w:hAnsi="Times New Roman" w:cs="Times New Roman"/>
          <w:sz w:val="24"/>
          <w:szCs w:val="24"/>
        </w:rPr>
        <w:t>Jr</w:t>
      </w:r>
      <w:proofErr w:type="spellEnd"/>
      <w:r w:rsidRPr="001B42FC">
        <w:rPr>
          <w:rFonts w:ascii="Times New Roman" w:hAnsi="Times New Roman" w:cs="Times New Roman"/>
          <w:sz w:val="24"/>
          <w:szCs w:val="24"/>
        </w:rPr>
        <w:t>, and Brown v. Board of Education. These topics present the watershed moments, heroines, and heroes of the civil rights movement. The actions that present the fight against oppression by the black Americans in the civil war are well elaborated by different authors who present scholarly information. This paper will cover the critical topics that were covered in class concerning the civil war movemen</w:t>
      </w:r>
      <w:r>
        <w:rPr>
          <w:rFonts w:ascii="Times New Roman" w:hAnsi="Times New Roman" w:cs="Times New Roman"/>
          <w:sz w:val="24"/>
          <w:szCs w:val="24"/>
        </w:rPr>
        <w:t>t.</w:t>
      </w:r>
    </w:p>
    <w:p w:rsidR="006507EC" w:rsidRPr="001B42FC" w:rsidRDefault="006507EC" w:rsidP="006507EC">
      <w:pPr>
        <w:spacing w:after="0" w:line="480" w:lineRule="auto"/>
        <w:ind w:firstLine="851"/>
        <w:jc w:val="center"/>
        <w:rPr>
          <w:rFonts w:ascii="Times New Roman" w:hAnsi="Times New Roman" w:cs="Times New Roman"/>
          <w:b/>
          <w:bCs/>
          <w:sz w:val="24"/>
          <w:szCs w:val="24"/>
        </w:rPr>
      </w:pPr>
      <w:r w:rsidRPr="001B42FC">
        <w:rPr>
          <w:rFonts w:ascii="Times New Roman" w:hAnsi="Times New Roman" w:cs="Times New Roman"/>
          <w:b/>
          <w:bCs/>
          <w:sz w:val="24"/>
          <w:szCs w:val="24"/>
        </w:rPr>
        <w:t>Nonviolent Protests.</w:t>
      </w:r>
    </w:p>
    <w:p w:rsidR="006507EC" w:rsidRPr="001B42FC" w:rsidRDefault="006507EC" w:rsidP="006507EC">
      <w:pPr>
        <w:spacing w:after="0" w:line="480" w:lineRule="auto"/>
        <w:ind w:firstLine="851"/>
        <w:rPr>
          <w:rFonts w:ascii="Times New Roman" w:hAnsi="Times New Roman" w:cs="Times New Roman"/>
          <w:sz w:val="24"/>
          <w:szCs w:val="24"/>
        </w:rPr>
      </w:pPr>
      <w:r w:rsidRPr="001B42FC">
        <w:rPr>
          <w:rFonts w:ascii="Times New Roman" w:hAnsi="Times New Roman" w:cs="Times New Roman"/>
          <w:sz w:val="24"/>
          <w:szCs w:val="24"/>
        </w:rPr>
        <w:t>The key to the civil war movement's success was the presence-nonviolent lent actions that aimed at enhancing freedom and fight against oppression in black society. The actions of fighting against the oppression and inequality present in America are celebrated daily by many people, mostly linked to King's efforts (</w:t>
      </w:r>
      <w:r w:rsidRPr="001B42FC">
        <w:rPr>
          <w:rFonts w:ascii="Times New Roman" w:hAnsi="Times New Roman" w:cs="Times New Roman"/>
          <w:color w:val="000000" w:themeColor="text1"/>
          <w:sz w:val="24"/>
          <w:szCs w:val="24"/>
          <w:shd w:val="clear" w:color="auto" w:fill="FFFFFF"/>
        </w:rPr>
        <w:t>Healy 2008)</w:t>
      </w:r>
      <w:r w:rsidRPr="001B42FC">
        <w:rPr>
          <w:rFonts w:ascii="Times New Roman" w:hAnsi="Times New Roman" w:cs="Times New Roman"/>
          <w:sz w:val="24"/>
          <w:szCs w:val="24"/>
        </w:rPr>
        <w:t>. The primary concern that enhanced the success of the civil rights movement was the developed strategy to enhance the fight against oppression. The leaders such as King established a nonviolence strategy, which was very significant even though they experienced violence from the white Americans. King championed using a nonviolent approach as an alternate method of uprising armed individuals in the white supremacists. The teachings of an Indian leader Mahatma Gandhi influenced King to use this approach (</w:t>
      </w:r>
      <w:r w:rsidRPr="001B42FC">
        <w:rPr>
          <w:rFonts w:ascii="Times New Roman" w:hAnsi="Times New Roman" w:cs="Times New Roman"/>
          <w:color w:val="000000" w:themeColor="text1"/>
          <w:sz w:val="24"/>
          <w:szCs w:val="24"/>
          <w:shd w:val="clear" w:color="auto" w:fill="FFFFFF"/>
        </w:rPr>
        <w:t>Hall 2007)</w:t>
      </w:r>
      <w:r w:rsidRPr="001B42FC">
        <w:rPr>
          <w:rFonts w:ascii="Times New Roman" w:hAnsi="Times New Roman" w:cs="Times New Roman"/>
          <w:sz w:val="24"/>
          <w:szCs w:val="24"/>
        </w:rPr>
        <w:t>. King led millions of African Americans to protests in the stress peacefully as an act of civil disobedience and Boycott of the economy, which some people termed as the second civil war. The presence-nonviolent approach was implemented in places such as Alabama, Birmingham.</w:t>
      </w:r>
    </w:p>
    <w:p w:rsidR="006507EC" w:rsidRPr="001B42FC" w:rsidRDefault="006507EC" w:rsidP="006507EC">
      <w:pPr>
        <w:spacing w:after="0" w:line="480" w:lineRule="auto"/>
        <w:ind w:firstLine="851"/>
        <w:rPr>
          <w:rFonts w:ascii="Times New Roman" w:hAnsi="Times New Roman" w:cs="Times New Roman"/>
          <w:sz w:val="24"/>
          <w:szCs w:val="24"/>
        </w:rPr>
      </w:pPr>
      <w:r w:rsidRPr="001B42FC">
        <w:rPr>
          <w:rFonts w:ascii="Times New Roman" w:hAnsi="Times New Roman" w:cs="Times New Roman"/>
          <w:sz w:val="24"/>
          <w:szCs w:val="24"/>
        </w:rPr>
        <w:t xml:space="preserve">However, at this time, evil like murder and bombing of homes and churches prevailed following the white supremacist </w:t>
      </w:r>
      <w:proofErr w:type="gramStart"/>
      <w:r w:rsidRPr="001B42FC">
        <w:rPr>
          <w:rFonts w:ascii="Times New Roman" w:hAnsi="Times New Roman" w:cs="Times New Roman"/>
          <w:sz w:val="24"/>
          <w:szCs w:val="24"/>
        </w:rPr>
        <w:t>who</w:t>
      </w:r>
      <w:proofErr w:type="gramEnd"/>
      <w:r w:rsidRPr="001B42FC">
        <w:rPr>
          <w:rFonts w:ascii="Times New Roman" w:hAnsi="Times New Roman" w:cs="Times New Roman"/>
          <w:sz w:val="24"/>
          <w:szCs w:val="24"/>
        </w:rPr>
        <w:t xml:space="preserve"> was enhancing terrorism. In 1965, there was a march for voting rights enhanced in Selma, where Alabama is acknowledged to be "Bloody Sunday" as Lewis John led the march. The white supremacist came for them and beat them ad trample the protestors with horses. However, Lewis said that if they initiated warfare and given in to terrorism as they had experienced, they could not have won the civil rights fight as the nation could not have survived the destructions. The images from the Birmingham protests reveal dog attacks and fire horses to scatter childre4n who were protesting. The violence was initiated by the oppressor and not the black society. The lack of violence among the black people was a useful tool that enhanced their survival and victory against the white people. In 1963, the march in Washington was enhanced by engaging both black and white people (</w:t>
      </w:r>
      <w:proofErr w:type="spellStart"/>
      <w:r w:rsidRPr="001B42FC">
        <w:rPr>
          <w:rFonts w:ascii="Times New Roman" w:hAnsi="Times New Roman" w:cs="Times New Roman"/>
          <w:color w:val="000000" w:themeColor="text1"/>
          <w:sz w:val="24"/>
          <w:szCs w:val="24"/>
          <w:shd w:val="clear" w:color="auto" w:fill="FFFFFF"/>
        </w:rPr>
        <w:t>Fairclough</w:t>
      </w:r>
      <w:proofErr w:type="spellEnd"/>
      <w:r w:rsidRPr="001B42FC">
        <w:rPr>
          <w:rFonts w:ascii="Times New Roman" w:hAnsi="Times New Roman" w:cs="Times New Roman"/>
          <w:color w:val="000000" w:themeColor="text1"/>
          <w:sz w:val="24"/>
          <w:szCs w:val="24"/>
          <w:shd w:val="clear" w:color="auto" w:fill="FFFFFF"/>
        </w:rPr>
        <w:t xml:space="preserve"> 1990)</w:t>
      </w:r>
      <w:r w:rsidRPr="001B42FC">
        <w:rPr>
          <w:rFonts w:ascii="Times New Roman" w:hAnsi="Times New Roman" w:cs="Times New Roman"/>
          <w:sz w:val="24"/>
          <w:szCs w:val="24"/>
        </w:rPr>
        <w:t xml:space="preserve">. The protest was very peaceful without any violence. However, weeks after the protest, the bombing of the Baptist church, which killed 22 girls and injured 22 other individuals, occurred. The event was linked to the terrorism that was initiated by the white supremacists. </w:t>
      </w:r>
    </w:p>
    <w:p w:rsidR="006507EC" w:rsidRPr="001B42FC" w:rsidRDefault="006507EC" w:rsidP="006507EC">
      <w:pPr>
        <w:spacing w:after="0" w:line="480" w:lineRule="auto"/>
        <w:ind w:firstLine="851"/>
        <w:jc w:val="center"/>
        <w:rPr>
          <w:rFonts w:ascii="Times New Roman" w:hAnsi="Times New Roman" w:cs="Times New Roman"/>
          <w:b/>
          <w:bCs/>
          <w:sz w:val="24"/>
          <w:szCs w:val="24"/>
        </w:rPr>
      </w:pPr>
      <w:r w:rsidRPr="001B42FC">
        <w:rPr>
          <w:rFonts w:ascii="Times New Roman" w:hAnsi="Times New Roman" w:cs="Times New Roman"/>
          <w:b/>
          <w:bCs/>
          <w:sz w:val="24"/>
          <w:szCs w:val="24"/>
        </w:rPr>
        <w:t>Sit-in Movement</w:t>
      </w:r>
    </w:p>
    <w:p w:rsidR="006507EC" w:rsidRPr="001B42FC" w:rsidRDefault="006507EC" w:rsidP="006507EC">
      <w:pPr>
        <w:spacing w:after="0" w:line="480" w:lineRule="auto"/>
        <w:ind w:firstLine="851"/>
        <w:rPr>
          <w:rFonts w:ascii="Times New Roman" w:hAnsi="Times New Roman" w:cs="Times New Roman"/>
          <w:sz w:val="24"/>
          <w:szCs w:val="24"/>
        </w:rPr>
      </w:pPr>
      <w:r w:rsidRPr="001B42FC">
        <w:rPr>
          <w:rFonts w:ascii="Times New Roman" w:hAnsi="Times New Roman" w:cs="Times New Roman"/>
          <w:sz w:val="24"/>
          <w:szCs w:val="24"/>
        </w:rPr>
        <w:t>The sit-in movement's presence is of significance, especially in the history of how young people were involved in the civil war. It was a nonviolent protest in the US initiated in Greensboro in 1960 (</w:t>
      </w:r>
      <w:r w:rsidRPr="001B42FC">
        <w:rPr>
          <w:rFonts w:ascii="Times New Roman" w:hAnsi="Times New Roman" w:cs="Times New Roman"/>
          <w:color w:val="000000" w:themeColor="text1"/>
          <w:sz w:val="24"/>
          <w:szCs w:val="24"/>
          <w:shd w:val="clear" w:color="auto" w:fill="FFFFFF"/>
        </w:rPr>
        <w:t>Ezra 2009)</w:t>
      </w:r>
      <w:r w:rsidRPr="001B42FC">
        <w:rPr>
          <w:rFonts w:ascii="Times New Roman" w:hAnsi="Times New Roman" w:cs="Times New Roman"/>
          <w:sz w:val="24"/>
          <w:szCs w:val="24"/>
        </w:rPr>
        <w:t>. The sit-in was an act of civil noncompliance to enhance the desegregation of African American students. The black students who were later joined by white students went to the segregated lunch places and sat in all the spaces, request lunch services, and refuse to disperse when they were denied service because of their race. Despite creating public attention and disruptions, the actions led to the business owners' economic challenges as the spaces taken by these students were used by the paying customers. The first sit-in movement had four students; however, it gained popularity and included more than 70,000 participants in different states to fight black people's segregation (</w:t>
      </w:r>
      <w:r w:rsidRPr="001B42FC">
        <w:rPr>
          <w:rFonts w:ascii="Times New Roman" w:hAnsi="Times New Roman" w:cs="Times New Roman"/>
          <w:color w:val="000000" w:themeColor="text1"/>
          <w:sz w:val="24"/>
          <w:szCs w:val="24"/>
          <w:shd w:val="clear" w:color="auto" w:fill="FFFFFF"/>
        </w:rPr>
        <w:t>Brown-</w:t>
      </w:r>
      <w:proofErr w:type="spellStart"/>
      <w:r w:rsidRPr="001B42FC">
        <w:rPr>
          <w:rFonts w:ascii="Times New Roman" w:hAnsi="Times New Roman" w:cs="Times New Roman"/>
          <w:color w:val="000000" w:themeColor="text1"/>
          <w:sz w:val="24"/>
          <w:szCs w:val="24"/>
          <w:shd w:val="clear" w:color="auto" w:fill="FFFFFF"/>
        </w:rPr>
        <w:t>Nagin</w:t>
      </w:r>
      <w:proofErr w:type="spellEnd"/>
      <w:r w:rsidRPr="001B42FC">
        <w:rPr>
          <w:rFonts w:ascii="Times New Roman" w:hAnsi="Times New Roman" w:cs="Times New Roman"/>
          <w:color w:val="000000" w:themeColor="text1"/>
          <w:sz w:val="24"/>
          <w:szCs w:val="24"/>
          <w:shd w:val="clear" w:color="auto" w:fill="FFFFFF"/>
        </w:rPr>
        <w:t xml:space="preserve"> 2011)</w:t>
      </w:r>
      <w:r w:rsidRPr="001B42FC">
        <w:rPr>
          <w:rFonts w:ascii="Times New Roman" w:hAnsi="Times New Roman" w:cs="Times New Roman"/>
          <w:sz w:val="24"/>
          <w:szCs w:val="24"/>
        </w:rPr>
        <w:t xml:space="preserve">. The increased number of participating students enhanced the effectiveness of the movement. After the increased number of protests in all the black campuses, the owners of businesses in Tennessee, Chattanooga, Texas, San Antonio, and Salisbury, North Carolina, agreed to desegregate their facilities. The Sit-in movement enhanced the destruction of various stereotypes and myths concerning the Southern Blacks- white segregationists used to support the Jim Crow system. For instance, the widespread demonstrations in the South showed clearly that the African Americans in the South were not satisfied with Jim Crowe's segregation policies. Therefore, the movement was influential in supporting the civil rights movement. </w:t>
      </w:r>
    </w:p>
    <w:p w:rsidR="006507EC" w:rsidRPr="001B42FC" w:rsidRDefault="006507EC" w:rsidP="006507EC">
      <w:pPr>
        <w:spacing w:after="0" w:line="480" w:lineRule="auto"/>
        <w:ind w:firstLine="851"/>
        <w:jc w:val="center"/>
        <w:rPr>
          <w:rFonts w:ascii="Times New Roman" w:hAnsi="Times New Roman" w:cs="Times New Roman"/>
          <w:b/>
          <w:bCs/>
          <w:sz w:val="24"/>
          <w:szCs w:val="24"/>
        </w:rPr>
      </w:pPr>
      <w:r w:rsidRPr="001B42FC">
        <w:rPr>
          <w:rFonts w:ascii="Times New Roman" w:hAnsi="Times New Roman" w:cs="Times New Roman"/>
          <w:b/>
          <w:bCs/>
          <w:sz w:val="24"/>
          <w:szCs w:val="24"/>
        </w:rPr>
        <w:t>Montgomery Bus Boycott</w:t>
      </w:r>
    </w:p>
    <w:p w:rsidR="006507EC" w:rsidRPr="001B42FC" w:rsidRDefault="006507EC" w:rsidP="006507EC">
      <w:pPr>
        <w:spacing w:after="0" w:line="480" w:lineRule="auto"/>
        <w:ind w:firstLine="851"/>
        <w:rPr>
          <w:rFonts w:ascii="Times New Roman" w:hAnsi="Times New Roman" w:cs="Times New Roman"/>
          <w:sz w:val="24"/>
          <w:szCs w:val="24"/>
        </w:rPr>
      </w:pPr>
      <w:r w:rsidRPr="001B42FC">
        <w:rPr>
          <w:rFonts w:ascii="Times New Roman" w:hAnsi="Times New Roman" w:cs="Times New Roman"/>
          <w:sz w:val="24"/>
          <w:szCs w:val="24"/>
        </w:rPr>
        <w:t>Montgomery bus boycott is an important topic that cannot be ignored when evaluating the civil rights movement's history. This topic was well presented in class as the among the driver events of the civil war. It involved a protest in which the Black people denied to ride the public transit in Alabama because of the segregation of sits. The event of the Boycott occurred from 1955 to 1956, which is acknowledged as the first great demonstration in the USA against segregation (</w:t>
      </w:r>
      <w:r w:rsidRPr="001B42FC">
        <w:rPr>
          <w:rFonts w:ascii="Times New Roman" w:hAnsi="Times New Roman" w:cs="Times New Roman"/>
          <w:color w:val="000000" w:themeColor="text1"/>
          <w:sz w:val="24"/>
          <w:szCs w:val="24"/>
          <w:shd w:val="clear" w:color="auto" w:fill="FFFFFF"/>
        </w:rPr>
        <w:t>Bond 2014)</w:t>
      </w:r>
      <w:r w:rsidRPr="001B42FC">
        <w:rPr>
          <w:rFonts w:ascii="Times New Roman" w:hAnsi="Times New Roman" w:cs="Times New Roman"/>
          <w:sz w:val="24"/>
          <w:szCs w:val="24"/>
        </w:rPr>
        <w:t>. Four days earlier to the protest, Rosa Parks was arrested for refusal to give her seat to a white person. The supreme court ordered the integration of buses in Montgomery, and King was involved as among the leaders of the Boycott. In 1955, black people were required by Alabama's law to sit in the back of the bus in specified seats and give their seats to white people if the front seats reserved for the white were full. However, on December 1</w:t>
      </w:r>
      <w:r w:rsidRPr="001B42FC">
        <w:rPr>
          <w:rFonts w:ascii="Times New Roman" w:hAnsi="Times New Roman" w:cs="Times New Roman"/>
          <w:sz w:val="24"/>
          <w:szCs w:val="24"/>
          <w:vertAlign w:val="superscript"/>
        </w:rPr>
        <w:t>st</w:t>
      </w:r>
      <w:r w:rsidRPr="001B42FC">
        <w:rPr>
          <w:rFonts w:ascii="Times New Roman" w:hAnsi="Times New Roman" w:cs="Times New Roman"/>
          <w:sz w:val="24"/>
          <w:szCs w:val="24"/>
        </w:rPr>
        <w:t>, 1955, as Parks was traveling home, she was seated in the Black people's front row. Driver Fred Blake ordered Parks and three other African Americans to vacate the white seats since the front seat was full; however, Parks refused. She was arrested and fined court fees of $4 and other $10 (</w:t>
      </w:r>
      <w:r w:rsidRPr="001B42FC">
        <w:rPr>
          <w:rFonts w:ascii="Times New Roman" w:hAnsi="Times New Roman" w:cs="Times New Roman"/>
          <w:color w:val="000000" w:themeColor="text1"/>
          <w:sz w:val="24"/>
          <w:szCs w:val="24"/>
          <w:shd w:val="clear" w:color="auto" w:fill="FFFFFF"/>
        </w:rPr>
        <w:t>Bloom 2019)</w:t>
      </w:r>
      <w:r w:rsidRPr="001B42FC">
        <w:rPr>
          <w:rFonts w:ascii="Times New Roman" w:hAnsi="Times New Roman" w:cs="Times New Roman"/>
          <w:sz w:val="24"/>
          <w:szCs w:val="24"/>
        </w:rPr>
        <w:t xml:space="preserve">. The African Americans spread the news in churches and newspapers to </w:t>
      </w:r>
      <w:proofErr w:type="spellStart"/>
      <w:r w:rsidRPr="001B42FC">
        <w:rPr>
          <w:rFonts w:ascii="Times New Roman" w:hAnsi="Times New Roman" w:cs="Times New Roman"/>
          <w:sz w:val="24"/>
          <w:szCs w:val="24"/>
        </w:rPr>
        <w:t>establishBoycott</w:t>
      </w:r>
      <w:proofErr w:type="spellEnd"/>
      <w:r w:rsidRPr="001B42FC">
        <w:rPr>
          <w:rFonts w:ascii="Times New Roman" w:hAnsi="Times New Roman" w:cs="Times New Roman"/>
          <w:sz w:val="24"/>
          <w:szCs w:val="24"/>
        </w:rPr>
        <w:t xml:space="preserve"> of the transit system. Forty thousand of the black people who used the transit system boycotted the system. King urged people to boycott the system until the city met their courtesy requirements, first-seated policy, and hiring of the black drivers. Later fiver Montgomery women represented the case to the US court to seek segregation laws to be invalidated in the city, which was an excellent step for the civil rights movement. </w:t>
      </w:r>
    </w:p>
    <w:p w:rsidR="006507EC" w:rsidRPr="001B42FC" w:rsidRDefault="006507EC" w:rsidP="006507EC">
      <w:pPr>
        <w:spacing w:after="0" w:line="480" w:lineRule="auto"/>
        <w:ind w:firstLine="851"/>
        <w:jc w:val="center"/>
        <w:rPr>
          <w:rFonts w:ascii="Times New Roman" w:hAnsi="Times New Roman" w:cs="Times New Roman"/>
          <w:b/>
          <w:bCs/>
          <w:sz w:val="24"/>
          <w:szCs w:val="24"/>
        </w:rPr>
      </w:pPr>
      <w:r w:rsidRPr="001B42FC">
        <w:rPr>
          <w:rFonts w:ascii="Times New Roman" w:hAnsi="Times New Roman" w:cs="Times New Roman"/>
          <w:b/>
          <w:bCs/>
          <w:sz w:val="24"/>
          <w:szCs w:val="24"/>
        </w:rPr>
        <w:t>Brown v. Board of Education</w:t>
      </w:r>
    </w:p>
    <w:p w:rsidR="006507EC" w:rsidRPr="001B42FC" w:rsidRDefault="006507EC" w:rsidP="006507EC">
      <w:pPr>
        <w:spacing w:after="0" w:line="480" w:lineRule="auto"/>
        <w:ind w:firstLine="851"/>
        <w:rPr>
          <w:rFonts w:ascii="Times New Roman" w:hAnsi="Times New Roman" w:cs="Times New Roman"/>
          <w:sz w:val="24"/>
          <w:szCs w:val="24"/>
        </w:rPr>
      </w:pPr>
      <w:r w:rsidRPr="001B42FC">
        <w:rPr>
          <w:rFonts w:ascii="Times New Roman" w:hAnsi="Times New Roman" w:cs="Times New Roman"/>
          <w:sz w:val="24"/>
          <w:szCs w:val="24"/>
        </w:rPr>
        <w:t xml:space="preserve">This was a significant case in the civil rights movement, which was presented in 1954. The court case involves the concern of racial segregation of students in public schools. In 1896, the supreme court was presented with </w:t>
      </w:r>
      <w:proofErr w:type="spellStart"/>
      <w:r w:rsidRPr="001B42FC">
        <w:rPr>
          <w:rFonts w:ascii="Times New Roman" w:hAnsi="Times New Roman" w:cs="Times New Roman"/>
          <w:i/>
          <w:iCs/>
          <w:sz w:val="24"/>
          <w:szCs w:val="24"/>
        </w:rPr>
        <w:t>Plessy</w:t>
      </w:r>
      <w:proofErr w:type="spellEnd"/>
      <w:r w:rsidRPr="001B42FC">
        <w:rPr>
          <w:rFonts w:ascii="Times New Roman" w:hAnsi="Times New Roman" w:cs="Times New Roman"/>
          <w:i/>
          <w:iCs/>
          <w:sz w:val="24"/>
          <w:szCs w:val="24"/>
        </w:rPr>
        <w:t xml:space="preserve"> v. Ferguson, </w:t>
      </w:r>
      <w:r w:rsidRPr="001B42FC">
        <w:rPr>
          <w:rFonts w:ascii="Times New Roman" w:hAnsi="Times New Roman" w:cs="Times New Roman"/>
          <w:sz w:val="24"/>
          <w:szCs w:val="24"/>
        </w:rPr>
        <w:t>which presented the racial segregation of public schools as a legal action as long as white and Black people's facilities were equally distributed. The ruling sanctioned policies that barred Black Americans from sharing similar public facilities, buses, and schools with the whites, known as Jim Crow Laws. The ruling provided the "separate but equal" doctrine, which was useful for six decades (</w:t>
      </w:r>
      <w:proofErr w:type="spellStart"/>
      <w:r w:rsidRPr="001B42FC">
        <w:rPr>
          <w:rFonts w:ascii="Times New Roman" w:hAnsi="Times New Roman" w:cs="Times New Roman"/>
          <w:color w:val="000000" w:themeColor="text1"/>
          <w:sz w:val="24"/>
          <w:szCs w:val="24"/>
          <w:shd w:val="clear" w:color="auto" w:fill="FFFFFF"/>
        </w:rPr>
        <w:t>Barkan</w:t>
      </w:r>
      <w:proofErr w:type="spellEnd"/>
      <w:r w:rsidRPr="001B42FC">
        <w:rPr>
          <w:rFonts w:ascii="Times New Roman" w:hAnsi="Times New Roman" w:cs="Times New Roman"/>
          <w:color w:val="000000" w:themeColor="text1"/>
          <w:sz w:val="24"/>
          <w:szCs w:val="24"/>
          <w:shd w:val="clear" w:color="auto" w:fill="FFFFFF"/>
        </w:rPr>
        <w:t xml:space="preserve"> 1984)</w:t>
      </w:r>
      <w:r w:rsidRPr="001B42FC">
        <w:rPr>
          <w:rFonts w:ascii="Times New Roman" w:hAnsi="Times New Roman" w:cs="Times New Roman"/>
          <w:sz w:val="24"/>
          <w:szCs w:val="24"/>
        </w:rPr>
        <w:t>. However, by early 1950, the NAACP (national association for the advancement of colored people) worked hard to enhance the law's challenge. In this case, Brown claimed that the Black society schools were not equal to the white schools. The presence of segregation violated the clause of equal protection of the 14tgh amendment, which provided no state to deny any individual within the jurisdiction equal protection of the law. The case was presented to the US district court located in Kansas, which realized that segregation had a severe impact on colored children and enhanced the perception of inferiority; however, the "separate but equal" doctrine was upheld (</w:t>
      </w:r>
      <w:r w:rsidRPr="001B42FC">
        <w:rPr>
          <w:rFonts w:ascii="Times New Roman" w:hAnsi="Times New Roman" w:cs="Times New Roman"/>
          <w:color w:val="000000" w:themeColor="text1"/>
          <w:sz w:val="24"/>
          <w:szCs w:val="24"/>
          <w:shd w:val="clear" w:color="auto" w:fill="FFFFFF"/>
        </w:rPr>
        <w:t>Alston 2013)</w:t>
      </w:r>
      <w:r w:rsidRPr="001B42FC">
        <w:rPr>
          <w:rFonts w:ascii="Times New Roman" w:hAnsi="Times New Roman" w:cs="Times New Roman"/>
          <w:sz w:val="24"/>
          <w:szCs w:val="24"/>
        </w:rPr>
        <w:t xml:space="preserve">. The case did not enhance desegregation on its own; however, the civil rights movement was fueled. This case was the one that enhanced the behavior of Rosa Parks in denying </w:t>
      </w:r>
      <w:proofErr w:type="gramStart"/>
      <w:r w:rsidRPr="001B42FC">
        <w:rPr>
          <w:rFonts w:ascii="Times New Roman" w:hAnsi="Times New Roman" w:cs="Times New Roman"/>
          <w:sz w:val="24"/>
          <w:szCs w:val="24"/>
        </w:rPr>
        <w:t>to give</w:t>
      </w:r>
      <w:proofErr w:type="gramEnd"/>
      <w:r w:rsidRPr="001B42FC">
        <w:rPr>
          <w:rFonts w:ascii="Times New Roman" w:hAnsi="Times New Roman" w:cs="Times New Roman"/>
          <w:sz w:val="24"/>
          <w:szCs w:val="24"/>
        </w:rPr>
        <w:t xml:space="preserve"> her seat. Therefore, the case was significant in the establishment and fueling of the Civil rights movement.  </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The civil rights movement did not occur suddenly out of anywhere as there was an emergence of efforts to enhance African Americans' quality of life. In</w:t>
      </w:r>
      <w:r>
        <w:rPr>
          <w:rFonts w:ascii="Times New Roman" w:hAnsi="Times New Roman" w:cs="Times New Roman"/>
          <w:color w:val="000000" w:themeColor="text1"/>
          <w:sz w:val="24"/>
          <w:szCs w:val="24"/>
        </w:rPr>
        <w:t xml:space="preserve"> late</w:t>
      </w:r>
      <w:r w:rsidRPr="008F02E4">
        <w:rPr>
          <w:rFonts w:ascii="Times New Roman" w:hAnsi="Times New Roman" w:cs="Times New Roman"/>
          <w:color w:val="000000" w:themeColor="text1"/>
          <w:sz w:val="24"/>
          <w:szCs w:val="24"/>
        </w:rPr>
        <w:t xml:space="preserve"> 18</w:t>
      </w:r>
      <w:r w:rsidRPr="008F02E4">
        <w:rPr>
          <w:rFonts w:ascii="Times New Roman" w:hAnsi="Times New Roman" w:cs="Times New Roman"/>
          <w:color w:val="000000" w:themeColor="text1"/>
          <w:sz w:val="24"/>
          <w:szCs w:val="24"/>
          <w:vertAlign w:val="superscript"/>
        </w:rPr>
        <w:t>th</w:t>
      </w:r>
      <w:r w:rsidRPr="008F02E4">
        <w:rPr>
          <w:rFonts w:ascii="Times New Roman" w:hAnsi="Times New Roman" w:cs="Times New Roman"/>
          <w:color w:val="000000" w:themeColor="text1"/>
          <w:sz w:val="24"/>
          <w:szCs w:val="24"/>
        </w:rPr>
        <w:t xml:space="preserve"> century, the abolitionists were working very hard to enhance the elimination of racial discrimination and injustices. The process of civil war influenced Abraham Lincoln to provide order concerning the emancipation proclamation. After the civil war in the reconstruction period, the 14</w:t>
      </w:r>
      <w:r w:rsidRPr="008F02E4">
        <w:rPr>
          <w:rFonts w:ascii="Times New Roman" w:hAnsi="Times New Roman" w:cs="Times New Roman"/>
          <w:color w:val="000000" w:themeColor="text1"/>
          <w:sz w:val="24"/>
          <w:szCs w:val="24"/>
          <w:vertAlign w:val="superscript"/>
        </w:rPr>
        <w:t>th</w:t>
      </w:r>
      <w:r w:rsidRPr="008F02E4">
        <w:rPr>
          <w:rFonts w:ascii="Times New Roman" w:hAnsi="Times New Roman" w:cs="Times New Roman"/>
          <w:color w:val="000000" w:themeColor="text1"/>
          <w:sz w:val="24"/>
          <w:szCs w:val="24"/>
        </w:rPr>
        <w:t xml:space="preserve"> and 5</w:t>
      </w:r>
      <w:r w:rsidRPr="008F02E4">
        <w:rPr>
          <w:rFonts w:ascii="Times New Roman" w:hAnsi="Times New Roman" w:cs="Times New Roman"/>
          <w:color w:val="000000" w:themeColor="text1"/>
          <w:sz w:val="24"/>
          <w:szCs w:val="24"/>
          <w:vertAlign w:val="superscript"/>
        </w:rPr>
        <w:t>th</w:t>
      </w:r>
      <w:r w:rsidRPr="008F02E4">
        <w:rPr>
          <w:rFonts w:ascii="Times New Roman" w:hAnsi="Times New Roman" w:cs="Times New Roman"/>
          <w:color w:val="000000" w:themeColor="text1"/>
          <w:sz w:val="24"/>
          <w:szCs w:val="24"/>
        </w:rPr>
        <w:t xml:space="preserve"> amendments enhanced the legal foundations for equality in the political arena (</w:t>
      </w:r>
      <w:r w:rsidRPr="008F02E4">
        <w:rPr>
          <w:rFonts w:ascii="Times New Roman" w:hAnsi="Times New Roman" w:cs="Times New Roman"/>
          <w:color w:val="000000" w:themeColor="text1"/>
          <w:sz w:val="24"/>
          <w:szCs w:val="24"/>
          <w:shd w:val="clear" w:color="auto" w:fill="FFFFFF"/>
        </w:rPr>
        <w:t>Hall 2007)</w:t>
      </w:r>
      <w:r w:rsidRPr="008F02E4">
        <w:rPr>
          <w:rFonts w:ascii="Times New Roman" w:hAnsi="Times New Roman" w:cs="Times New Roman"/>
          <w:color w:val="000000" w:themeColor="text1"/>
          <w:sz w:val="24"/>
          <w:szCs w:val="24"/>
        </w:rPr>
        <w:t xml:space="preserve">. Despite the end of slavery, Jim crow rules arose to enhance racial segregation, influencing more injustices among the black people. The presence of Jim crow law meant that the blacks in the USA's southern part would continue to live in poverty and continue experiencing injustices due to unequal opportunities. The civil rights movement emerged to react to the unfulfilled promises of emancipation signed by President Lincoln. The use of different strategies such as black militancy, civil disobedience, and legal actions enhanced the civil rights movement's success. </w:t>
      </w:r>
    </w:p>
    <w:p w:rsidR="00673767" w:rsidRPr="008F02E4" w:rsidRDefault="00673767" w:rsidP="00673767">
      <w:pPr>
        <w:spacing w:after="0" w:line="480" w:lineRule="auto"/>
        <w:ind w:firstLine="851"/>
        <w:jc w:val="center"/>
        <w:rPr>
          <w:rFonts w:ascii="Times New Roman" w:hAnsi="Times New Roman" w:cs="Times New Roman"/>
          <w:b/>
          <w:bCs/>
          <w:color w:val="000000" w:themeColor="text1"/>
          <w:sz w:val="24"/>
          <w:szCs w:val="24"/>
        </w:rPr>
      </w:pPr>
      <w:r w:rsidRPr="008F02E4">
        <w:rPr>
          <w:rFonts w:ascii="Times New Roman" w:hAnsi="Times New Roman" w:cs="Times New Roman"/>
          <w:b/>
          <w:bCs/>
          <w:color w:val="000000" w:themeColor="text1"/>
          <w:sz w:val="24"/>
          <w:szCs w:val="24"/>
        </w:rPr>
        <w:t>Remembering the Fight Against Social Injustices</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Racial injustice is a problem that the African Americans continued facing in the hands of white Americans. For at least 400 years, the black society was treated oppressively, and they were denied access to equal rights and privileges (</w:t>
      </w:r>
      <w:r w:rsidRPr="008F02E4">
        <w:rPr>
          <w:rFonts w:ascii="Times New Roman" w:hAnsi="Times New Roman" w:cs="Times New Roman"/>
          <w:color w:val="000000" w:themeColor="text1"/>
          <w:sz w:val="24"/>
          <w:szCs w:val="24"/>
          <w:shd w:val="clear" w:color="auto" w:fill="FFFFFF"/>
        </w:rPr>
        <w:t>Healy 2008)</w:t>
      </w:r>
      <w:r w:rsidRPr="008F02E4">
        <w:rPr>
          <w:rFonts w:ascii="Times New Roman" w:hAnsi="Times New Roman" w:cs="Times New Roman"/>
          <w:color w:val="000000" w:themeColor="text1"/>
          <w:sz w:val="24"/>
          <w:szCs w:val="24"/>
        </w:rPr>
        <w:t xml:space="preserve">. The fight against oppression is a concern that has been established for many years up to date. More so, the human rights movement paved the way for the people who provide the voice against oppression and injustices today. The social injustices that are presented in America can be presented through different sites and activities that were used as a way to speak against oppression. </w:t>
      </w:r>
    </w:p>
    <w:p w:rsidR="00673767" w:rsidRPr="008F02E4" w:rsidRDefault="00673767" w:rsidP="00673767">
      <w:pPr>
        <w:spacing w:after="0" w:line="480" w:lineRule="auto"/>
        <w:ind w:firstLine="851"/>
        <w:jc w:val="center"/>
        <w:rPr>
          <w:rFonts w:ascii="Times New Roman" w:hAnsi="Times New Roman" w:cs="Times New Roman"/>
          <w:b/>
          <w:bCs/>
          <w:color w:val="000000" w:themeColor="text1"/>
          <w:sz w:val="24"/>
          <w:szCs w:val="24"/>
        </w:rPr>
      </w:pPr>
      <w:r w:rsidRPr="008F02E4">
        <w:rPr>
          <w:rFonts w:ascii="Times New Roman" w:hAnsi="Times New Roman" w:cs="Times New Roman"/>
          <w:b/>
          <w:bCs/>
          <w:color w:val="000000" w:themeColor="text1"/>
          <w:sz w:val="24"/>
          <w:szCs w:val="24"/>
        </w:rPr>
        <w:t>Historical Sites which Exemplify the Fight Against Oppression and Injustices</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There are places of honor that provide a legacy of activism established in the 1950s and 1960s. The nation has protected several places to enhance the civil activism's remembrance against inequality and oppression faced by African Americans (</w:t>
      </w:r>
      <w:r w:rsidRPr="008F02E4">
        <w:rPr>
          <w:rFonts w:ascii="Times New Roman" w:hAnsi="Times New Roman" w:cs="Times New Roman"/>
          <w:color w:val="000000" w:themeColor="text1"/>
          <w:sz w:val="24"/>
          <w:szCs w:val="24"/>
          <w:shd w:val="clear" w:color="auto" w:fill="FFFFFF"/>
        </w:rPr>
        <w:t>Houck 2006)</w:t>
      </w:r>
      <w:r w:rsidRPr="008F02E4">
        <w:rPr>
          <w:rFonts w:ascii="Times New Roman" w:hAnsi="Times New Roman" w:cs="Times New Roman"/>
          <w:color w:val="000000" w:themeColor="text1"/>
          <w:sz w:val="24"/>
          <w:szCs w:val="24"/>
        </w:rPr>
        <w:t xml:space="preserve">. These places provide great historical tools that show what the nation has achieved to establish justice and human rights. </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One of the places of significance is Kelly Park and A.G. Gaston Motel. A.G. Gaston Motel was a significant site that enhanced the civil rights movement. This luxury place provided a well-suited environment for leaders such as Martin Luther King Jr. to establish strategies for the Birmingham protests, which were known as Project C, which was against African Americans' segregation. This place represents black entrepreneurship in racial segregation as the owners sacrificed it to enhance the fight against injustices. In Kelly Ingram Park (1963), many African Americans protested on two occasions.  The first event occurred when the government enhanced a state circuit injunction against demonstrations. A group of people, including King, gathered to defy the order provided by the court (</w:t>
      </w:r>
      <w:proofErr w:type="spellStart"/>
      <w:r w:rsidRPr="008F02E4">
        <w:rPr>
          <w:rFonts w:ascii="Times New Roman" w:hAnsi="Times New Roman" w:cs="Times New Roman"/>
          <w:color w:val="000000" w:themeColor="text1"/>
          <w:sz w:val="24"/>
          <w:szCs w:val="24"/>
          <w:shd w:val="clear" w:color="auto" w:fill="FFFFFF"/>
        </w:rPr>
        <w:t>Jelin</w:t>
      </w:r>
      <w:proofErr w:type="spellEnd"/>
      <w:r w:rsidRPr="008F02E4">
        <w:rPr>
          <w:rFonts w:ascii="Times New Roman" w:hAnsi="Times New Roman" w:cs="Times New Roman"/>
          <w:color w:val="000000" w:themeColor="text1"/>
          <w:sz w:val="24"/>
          <w:szCs w:val="24"/>
          <w:shd w:val="clear" w:color="auto" w:fill="FFFFFF"/>
        </w:rPr>
        <w:t xml:space="preserve"> 1994)</w:t>
      </w:r>
      <w:r w:rsidRPr="008F02E4">
        <w:rPr>
          <w:rFonts w:ascii="Times New Roman" w:hAnsi="Times New Roman" w:cs="Times New Roman"/>
          <w:color w:val="000000" w:themeColor="text1"/>
          <w:sz w:val="24"/>
          <w:szCs w:val="24"/>
        </w:rPr>
        <w:t xml:space="preserve">. Weeks later, police attacked young marchers violently. The nonviolent demonstrators were attacked by police, arrested, and fired hosed. Although many protesters were injured in this protest, their resistance symbolized a unified voice for change in the USA. </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Nina Simone Childhood home is another place of significance, which is based in North Carolina. It is among the physical manifestations of activism and the legacy of the musician. Simone utilized her voice in the civil rights movement to address injustices and racial inequality (</w:t>
      </w:r>
      <w:proofErr w:type="spellStart"/>
      <w:r w:rsidRPr="008F02E4">
        <w:rPr>
          <w:rFonts w:ascii="Times New Roman" w:hAnsi="Times New Roman" w:cs="Times New Roman"/>
          <w:color w:val="000000" w:themeColor="text1"/>
          <w:sz w:val="24"/>
          <w:szCs w:val="24"/>
          <w:shd w:val="clear" w:color="auto" w:fill="FFFFFF"/>
        </w:rPr>
        <w:t>Lefever</w:t>
      </w:r>
      <w:proofErr w:type="spellEnd"/>
      <w:r w:rsidRPr="008F02E4">
        <w:rPr>
          <w:rFonts w:ascii="Times New Roman" w:hAnsi="Times New Roman" w:cs="Times New Roman"/>
          <w:color w:val="000000" w:themeColor="text1"/>
          <w:sz w:val="24"/>
          <w:szCs w:val="24"/>
          <w:shd w:val="clear" w:color="auto" w:fill="FFFFFF"/>
        </w:rPr>
        <w:t xml:space="preserve"> 2005)</w:t>
      </w:r>
      <w:r w:rsidRPr="008F02E4">
        <w:rPr>
          <w:rFonts w:ascii="Times New Roman" w:hAnsi="Times New Roman" w:cs="Times New Roman"/>
          <w:color w:val="000000" w:themeColor="text1"/>
          <w:sz w:val="24"/>
          <w:szCs w:val="24"/>
        </w:rPr>
        <w:t xml:space="preserve">. The most famous song that she established was "Mississippi Goddamn" after the bombing of the Baptist church in Alabama. This song was performed in different historical events such as the Selma march and King's assassination. Simone was among the influential person who speaks in place of the movement through her music. Therefore, her place is considered a tremendous historical residence. </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proofErr w:type="spellStart"/>
      <w:r w:rsidRPr="008F02E4">
        <w:rPr>
          <w:rFonts w:ascii="Times New Roman" w:hAnsi="Times New Roman" w:cs="Times New Roman"/>
          <w:color w:val="000000" w:themeColor="text1"/>
          <w:sz w:val="24"/>
          <w:szCs w:val="24"/>
        </w:rPr>
        <w:t>Clayborn</w:t>
      </w:r>
      <w:proofErr w:type="spellEnd"/>
      <w:r w:rsidRPr="008F02E4">
        <w:rPr>
          <w:rFonts w:ascii="Times New Roman" w:hAnsi="Times New Roman" w:cs="Times New Roman"/>
          <w:color w:val="000000" w:themeColor="text1"/>
          <w:sz w:val="24"/>
          <w:szCs w:val="24"/>
        </w:rPr>
        <w:t xml:space="preserve"> Temple, located in Memphis, is another significant place in American history. This is the primary residence of civil rights movement history as it is linked to the economic justice movement and political activism. King led more than 15,000 people to march from this place before his assassination, and Coretta Scott King took over by leading quiet protest after the assassination of her husband (</w:t>
      </w:r>
      <w:r w:rsidRPr="008F02E4">
        <w:rPr>
          <w:rFonts w:ascii="Times New Roman" w:hAnsi="Times New Roman" w:cs="Times New Roman"/>
          <w:color w:val="000000" w:themeColor="text1"/>
          <w:sz w:val="24"/>
          <w:szCs w:val="24"/>
          <w:shd w:val="clear" w:color="auto" w:fill="FFFFFF"/>
        </w:rPr>
        <w:t>Lovett 2005)</w:t>
      </w:r>
      <w:r w:rsidRPr="008F02E4">
        <w:rPr>
          <w:rFonts w:ascii="Times New Roman" w:hAnsi="Times New Roman" w:cs="Times New Roman"/>
          <w:color w:val="000000" w:themeColor="text1"/>
          <w:sz w:val="24"/>
          <w:szCs w:val="24"/>
        </w:rPr>
        <w:t xml:space="preserve">. During the sanitation of workers' protests, this temple was used to organize the event. This place is a historical place which up to now holds special meetings and events. </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 xml:space="preserve">Bethel Baptist Church in Alabama is another historical place of significance for the civil rights movement. This location served as the meeting point for many people who advocated against segregation in Birmingham. In 1963, the place was targeted and bombed by white supremacists </w:t>
      </w:r>
      <w:proofErr w:type="gramStart"/>
      <w:r w:rsidRPr="008F02E4">
        <w:rPr>
          <w:rFonts w:ascii="Times New Roman" w:hAnsi="Times New Roman" w:cs="Times New Roman"/>
          <w:color w:val="000000" w:themeColor="text1"/>
          <w:sz w:val="24"/>
          <w:szCs w:val="24"/>
        </w:rPr>
        <w:t>who</w:t>
      </w:r>
      <w:proofErr w:type="gramEnd"/>
      <w:r w:rsidRPr="008F02E4">
        <w:rPr>
          <w:rFonts w:ascii="Times New Roman" w:hAnsi="Times New Roman" w:cs="Times New Roman"/>
          <w:color w:val="000000" w:themeColor="text1"/>
          <w:sz w:val="24"/>
          <w:szCs w:val="24"/>
        </w:rPr>
        <w:t xml:space="preserve"> killed two girls and injured 22 people. The death and injury of people in the church represented a plague of racial injustices and violence that needed to be solved through a civil war (</w:t>
      </w:r>
      <w:r w:rsidRPr="008F02E4">
        <w:rPr>
          <w:rFonts w:ascii="Times New Roman" w:hAnsi="Times New Roman" w:cs="Times New Roman"/>
          <w:color w:val="000000" w:themeColor="text1"/>
          <w:sz w:val="24"/>
          <w:szCs w:val="24"/>
          <w:shd w:val="clear" w:color="auto" w:fill="FFFFFF"/>
        </w:rPr>
        <w:t>Morris 1986)</w:t>
      </w:r>
      <w:r w:rsidRPr="008F02E4">
        <w:rPr>
          <w:rFonts w:ascii="Times New Roman" w:hAnsi="Times New Roman" w:cs="Times New Roman"/>
          <w:color w:val="000000" w:themeColor="text1"/>
          <w:sz w:val="24"/>
          <w:szCs w:val="24"/>
        </w:rPr>
        <w:t xml:space="preserve">. This place provides a significant historical memory, which is significant in America. </w:t>
      </w:r>
    </w:p>
    <w:p w:rsidR="00673767" w:rsidRPr="008F02E4" w:rsidRDefault="00673767" w:rsidP="00673767">
      <w:pPr>
        <w:spacing w:after="0" w:line="480" w:lineRule="auto"/>
        <w:ind w:firstLine="851"/>
        <w:jc w:val="center"/>
        <w:rPr>
          <w:rFonts w:ascii="Times New Roman" w:hAnsi="Times New Roman" w:cs="Times New Roman"/>
          <w:b/>
          <w:bCs/>
          <w:color w:val="000000" w:themeColor="text1"/>
          <w:sz w:val="24"/>
          <w:szCs w:val="24"/>
        </w:rPr>
      </w:pPr>
      <w:r w:rsidRPr="008F02E4">
        <w:rPr>
          <w:rFonts w:ascii="Times New Roman" w:hAnsi="Times New Roman" w:cs="Times New Roman"/>
          <w:b/>
          <w:bCs/>
          <w:color w:val="000000" w:themeColor="text1"/>
          <w:sz w:val="24"/>
          <w:szCs w:val="24"/>
        </w:rPr>
        <w:t>The Success of the Civil Rights Movement</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Various benefits show the success of the civil rights movement. The fight against oppression and injustices was a successful process that gradually led to liberation and equality. Various elements reveal the success of the civil rights movement in the USA (</w:t>
      </w:r>
      <w:r w:rsidRPr="008F02E4">
        <w:rPr>
          <w:rFonts w:ascii="Times New Roman" w:hAnsi="Times New Roman" w:cs="Times New Roman"/>
          <w:color w:val="000000" w:themeColor="text1"/>
          <w:sz w:val="24"/>
          <w:szCs w:val="24"/>
          <w:shd w:val="clear" w:color="auto" w:fill="FFFFFF"/>
        </w:rPr>
        <w:t>Olson 2001)</w:t>
      </w:r>
      <w:r w:rsidRPr="008F02E4">
        <w:rPr>
          <w:rFonts w:ascii="Times New Roman" w:hAnsi="Times New Roman" w:cs="Times New Roman"/>
          <w:color w:val="000000" w:themeColor="text1"/>
          <w:sz w:val="24"/>
          <w:szCs w:val="24"/>
        </w:rPr>
        <w:t xml:space="preserve">. The civil rights movement goals, such as enhancing desegregation and establishing economic opportunities, social and voting rights for the black people, provide the basis to determine if the civil rights movement was successful in achieving its objectives. </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Despite the progress established by African Americans in the US economy, they were still struggling with low economic status, poverty, and unemployment in the mid-20</w:t>
      </w:r>
      <w:r w:rsidRPr="008F02E4">
        <w:rPr>
          <w:rFonts w:ascii="Times New Roman" w:hAnsi="Times New Roman" w:cs="Times New Roman"/>
          <w:color w:val="000000" w:themeColor="text1"/>
          <w:sz w:val="24"/>
          <w:szCs w:val="24"/>
          <w:vertAlign w:val="superscript"/>
        </w:rPr>
        <w:t>th</w:t>
      </w:r>
      <w:r w:rsidRPr="008F02E4">
        <w:rPr>
          <w:rFonts w:ascii="Times New Roman" w:hAnsi="Times New Roman" w:cs="Times New Roman"/>
          <w:color w:val="000000" w:themeColor="text1"/>
          <w:sz w:val="24"/>
          <w:szCs w:val="24"/>
        </w:rPr>
        <w:t xml:space="preserve"> century. The civil rights movement aimed to enhance the black society's economy to advance their race and have equal opportunities (</w:t>
      </w:r>
      <w:proofErr w:type="spellStart"/>
      <w:r w:rsidRPr="008F02E4">
        <w:rPr>
          <w:rFonts w:ascii="Times New Roman" w:hAnsi="Times New Roman" w:cs="Times New Roman"/>
          <w:color w:val="000000" w:themeColor="text1"/>
          <w:sz w:val="24"/>
          <w:szCs w:val="24"/>
          <w:shd w:val="clear" w:color="auto" w:fill="FFFFFF"/>
        </w:rPr>
        <w:t>Pelka</w:t>
      </w:r>
      <w:proofErr w:type="spellEnd"/>
      <w:r w:rsidRPr="008F02E4">
        <w:rPr>
          <w:rFonts w:ascii="Times New Roman" w:hAnsi="Times New Roman" w:cs="Times New Roman"/>
          <w:color w:val="000000" w:themeColor="text1"/>
          <w:sz w:val="24"/>
          <w:szCs w:val="24"/>
          <w:shd w:val="clear" w:color="auto" w:fill="FFFFFF"/>
        </w:rPr>
        <w:t xml:space="preserve"> 2012)</w:t>
      </w:r>
      <w:r w:rsidRPr="008F02E4">
        <w:rPr>
          <w:rFonts w:ascii="Times New Roman" w:hAnsi="Times New Roman" w:cs="Times New Roman"/>
          <w:color w:val="000000" w:themeColor="text1"/>
          <w:sz w:val="24"/>
          <w:szCs w:val="24"/>
        </w:rPr>
        <w:t>. The white people were not able to progress in the economy driven by the sentiments of the white people. One of the prominent figures called Whitney Young Jr. was the first dean of the social workers at Atlanta university. Throughout his career, he established jobs for the black people, which were known to be meant for the white people. John Lewis, another significant figure in the civil war movement, established equality in employment as the chairman of the SNCC (students nonviolent coordinating committee). He was able to address issues like wage discrepancies, which affected African Americans' social-economic status (</w:t>
      </w:r>
      <w:proofErr w:type="spellStart"/>
      <w:r w:rsidRPr="008F02E4">
        <w:rPr>
          <w:rFonts w:ascii="Times New Roman" w:hAnsi="Times New Roman" w:cs="Times New Roman"/>
          <w:color w:val="000000" w:themeColor="text1"/>
          <w:sz w:val="24"/>
          <w:szCs w:val="24"/>
          <w:shd w:val="clear" w:color="auto" w:fill="FFFFFF"/>
        </w:rPr>
        <w:t>Powledge</w:t>
      </w:r>
      <w:proofErr w:type="spellEnd"/>
      <w:r w:rsidRPr="008F02E4">
        <w:rPr>
          <w:rFonts w:ascii="Times New Roman" w:hAnsi="Times New Roman" w:cs="Times New Roman"/>
          <w:color w:val="000000" w:themeColor="text1"/>
          <w:sz w:val="24"/>
          <w:szCs w:val="24"/>
        </w:rPr>
        <w:t xml:space="preserve"> 1991). For example, in South America, the Black Americans were subjected to hard labor with low wages, which became a great concern to Lewis and influenced people to protest, leading to the change in labor policies to enhance equality. </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 xml:space="preserve">Voting rights is another significant achievement of the civil rights movement. For black Americans' status to be </w:t>
      </w:r>
      <w:proofErr w:type="gramStart"/>
      <w:r w:rsidRPr="008F02E4">
        <w:rPr>
          <w:rFonts w:ascii="Times New Roman" w:hAnsi="Times New Roman" w:cs="Times New Roman"/>
          <w:color w:val="000000" w:themeColor="text1"/>
          <w:sz w:val="24"/>
          <w:szCs w:val="24"/>
        </w:rPr>
        <w:t>changed,</w:t>
      </w:r>
      <w:proofErr w:type="gramEnd"/>
      <w:r w:rsidRPr="008F02E4">
        <w:rPr>
          <w:rFonts w:ascii="Times New Roman" w:hAnsi="Times New Roman" w:cs="Times New Roman"/>
          <w:color w:val="000000" w:themeColor="text1"/>
          <w:sz w:val="24"/>
          <w:szCs w:val="24"/>
        </w:rPr>
        <w:t xml:space="preserve"> there was a need for free voting rights, which was the desire of the civil rights movement (</w:t>
      </w:r>
      <w:r w:rsidRPr="008F02E4">
        <w:rPr>
          <w:rFonts w:ascii="Times New Roman" w:hAnsi="Times New Roman" w:cs="Times New Roman"/>
          <w:color w:val="000000" w:themeColor="text1"/>
          <w:sz w:val="24"/>
          <w:szCs w:val="24"/>
          <w:shd w:val="clear" w:color="auto" w:fill="FFFFFF"/>
        </w:rPr>
        <w:t>Riches 2017)</w:t>
      </w:r>
      <w:r w:rsidRPr="008F02E4">
        <w:rPr>
          <w:rFonts w:ascii="Times New Roman" w:hAnsi="Times New Roman" w:cs="Times New Roman"/>
          <w:color w:val="000000" w:themeColor="text1"/>
          <w:sz w:val="24"/>
          <w:szCs w:val="24"/>
        </w:rPr>
        <w:t>. Voting rights were meant to allow the African Americans to transform the racial intolerance that filled the streets. It would provide the opportunity for African Americans to take part in making legal and civil decisions in the country. Through the nonviolent approach, King would deliver the Black society's message to the individuals who were in power. In 1957, King addressed a mass of people in a speech titled "give us the ballot," which resonated in the black community. King recognized their denial of voting as a betrayal of their democracy (</w:t>
      </w:r>
      <w:r w:rsidRPr="008F02E4">
        <w:rPr>
          <w:rFonts w:ascii="Times New Roman" w:hAnsi="Times New Roman" w:cs="Times New Roman"/>
          <w:color w:val="000000" w:themeColor="text1"/>
          <w:sz w:val="24"/>
          <w:szCs w:val="24"/>
          <w:shd w:val="clear" w:color="auto" w:fill="FFFFFF"/>
        </w:rPr>
        <w:t>Romano 2006)</w:t>
      </w:r>
      <w:r w:rsidRPr="008F02E4">
        <w:rPr>
          <w:rFonts w:ascii="Times New Roman" w:hAnsi="Times New Roman" w:cs="Times New Roman"/>
          <w:color w:val="000000" w:themeColor="text1"/>
          <w:sz w:val="24"/>
          <w:szCs w:val="24"/>
        </w:rPr>
        <w:t>. King suggested to the president and the congress to give them the right to vote. The voting rights were to provide the African Americans with the opportunity to choose leaders who had the good will. Also, Malcolm X is another significant figure who provided a speech called "I am sick and tired of being sick and tired," which was to address the experiences that he had in an attempt to vote (</w:t>
      </w:r>
      <w:r w:rsidRPr="008F02E4">
        <w:rPr>
          <w:rFonts w:ascii="Times New Roman" w:hAnsi="Times New Roman" w:cs="Times New Roman"/>
          <w:color w:val="000000" w:themeColor="text1"/>
          <w:sz w:val="24"/>
          <w:szCs w:val="24"/>
          <w:shd w:val="clear" w:color="auto" w:fill="FFFFFF"/>
        </w:rPr>
        <w:t>Kennedy 2002)</w:t>
      </w:r>
      <w:r w:rsidRPr="008F02E4">
        <w:rPr>
          <w:rFonts w:ascii="Times New Roman" w:hAnsi="Times New Roman" w:cs="Times New Roman"/>
          <w:color w:val="000000" w:themeColor="text1"/>
          <w:sz w:val="24"/>
          <w:szCs w:val="24"/>
        </w:rPr>
        <w:t>. After a long time of struggle, the black Americans were allowed to vote through the 15</w:t>
      </w:r>
      <w:r w:rsidRPr="008F02E4">
        <w:rPr>
          <w:rFonts w:ascii="Times New Roman" w:hAnsi="Times New Roman" w:cs="Times New Roman"/>
          <w:color w:val="000000" w:themeColor="text1"/>
          <w:sz w:val="24"/>
          <w:szCs w:val="24"/>
          <w:vertAlign w:val="superscript"/>
        </w:rPr>
        <w:t>th</w:t>
      </w:r>
      <w:r w:rsidRPr="008F02E4">
        <w:rPr>
          <w:rFonts w:ascii="Times New Roman" w:hAnsi="Times New Roman" w:cs="Times New Roman"/>
          <w:color w:val="000000" w:themeColor="text1"/>
          <w:sz w:val="24"/>
          <w:szCs w:val="24"/>
        </w:rPr>
        <w:t xml:space="preserve"> amendment. </w:t>
      </w:r>
    </w:p>
    <w:p w:rsidR="00673767" w:rsidRPr="008F02E4"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Desegregation was another objective of the civil rights movement. Despite voting being a means of enhancing future change, the consistent segregation and discrimination was a problem that needed to be addressed (</w:t>
      </w:r>
      <w:proofErr w:type="spellStart"/>
      <w:r w:rsidRPr="008F02E4">
        <w:rPr>
          <w:rFonts w:ascii="Times New Roman" w:hAnsi="Times New Roman" w:cs="Times New Roman"/>
          <w:color w:val="000000" w:themeColor="text1"/>
          <w:sz w:val="24"/>
          <w:szCs w:val="24"/>
          <w:shd w:val="clear" w:color="auto" w:fill="FFFFFF"/>
        </w:rPr>
        <w:t>Teitel</w:t>
      </w:r>
      <w:proofErr w:type="spellEnd"/>
      <w:r w:rsidRPr="008F02E4">
        <w:rPr>
          <w:rFonts w:ascii="Times New Roman" w:hAnsi="Times New Roman" w:cs="Times New Roman"/>
          <w:color w:val="000000" w:themeColor="text1"/>
          <w:sz w:val="24"/>
          <w:szCs w:val="24"/>
          <w:shd w:val="clear" w:color="auto" w:fill="FFFFFF"/>
        </w:rPr>
        <w:t xml:space="preserve"> 1997)</w:t>
      </w:r>
      <w:r w:rsidRPr="008F02E4">
        <w:rPr>
          <w:rFonts w:ascii="Times New Roman" w:hAnsi="Times New Roman" w:cs="Times New Roman"/>
          <w:color w:val="000000" w:themeColor="text1"/>
          <w:sz w:val="24"/>
          <w:szCs w:val="24"/>
        </w:rPr>
        <w:t>. African Americans were separated from the white people, and their discrepancies were evident as resources were no legally distributed. Black people were subjected to inadequate facilities such as schools and restaurants. African American learning institutions were provided with fewer funds and resources to support their learning. To enhance the abolishment of this separation, there was a need to establish a civil rights movement to ensure that the desegregation was solved. The establishment of associations such as the NAACP (national association for the advancement of colored people) enhanced the fight against segregation and oppression of African Americans (</w:t>
      </w:r>
      <w:r w:rsidRPr="008F02E4">
        <w:rPr>
          <w:rFonts w:ascii="Times New Roman" w:hAnsi="Times New Roman" w:cs="Times New Roman"/>
          <w:color w:val="000000" w:themeColor="text1"/>
          <w:sz w:val="24"/>
          <w:szCs w:val="24"/>
          <w:shd w:val="clear" w:color="auto" w:fill="FFFFFF"/>
        </w:rPr>
        <w:t>Williams 2015)</w:t>
      </w:r>
      <w:r w:rsidRPr="008F02E4">
        <w:rPr>
          <w:rFonts w:ascii="Times New Roman" w:hAnsi="Times New Roman" w:cs="Times New Roman"/>
          <w:color w:val="000000" w:themeColor="text1"/>
          <w:sz w:val="24"/>
          <w:szCs w:val="24"/>
        </w:rPr>
        <w:t xml:space="preserve">. The association utilized courts to enhance the fight against discrimination. This goal was achieved by establishing the Voting Rights Act of 1965, the Civil rights Act of 1965, and the Elementary and Secondary Education Act of 1968. </w:t>
      </w:r>
    </w:p>
    <w:p w:rsidR="00673767" w:rsidRDefault="00673767" w:rsidP="00673767">
      <w:pPr>
        <w:spacing w:after="0" w:line="480" w:lineRule="auto"/>
        <w:ind w:firstLine="851"/>
        <w:jc w:val="center"/>
        <w:rPr>
          <w:rFonts w:ascii="Times New Roman" w:hAnsi="Times New Roman" w:cs="Times New Roman"/>
          <w:b/>
          <w:bCs/>
          <w:color w:val="000000" w:themeColor="text1"/>
          <w:sz w:val="24"/>
          <w:szCs w:val="24"/>
        </w:rPr>
      </w:pPr>
    </w:p>
    <w:p w:rsidR="00673767" w:rsidRDefault="00673767" w:rsidP="00673767">
      <w:pPr>
        <w:spacing w:after="0" w:line="480" w:lineRule="auto"/>
        <w:ind w:firstLine="851"/>
        <w:jc w:val="center"/>
        <w:rPr>
          <w:rFonts w:ascii="Times New Roman" w:hAnsi="Times New Roman" w:cs="Times New Roman"/>
          <w:b/>
          <w:bCs/>
          <w:color w:val="000000" w:themeColor="text1"/>
          <w:sz w:val="24"/>
          <w:szCs w:val="24"/>
        </w:rPr>
      </w:pPr>
    </w:p>
    <w:p w:rsidR="00673767" w:rsidRPr="008F02E4" w:rsidRDefault="00673767" w:rsidP="00673767">
      <w:pPr>
        <w:spacing w:after="0" w:line="480" w:lineRule="auto"/>
        <w:ind w:firstLine="851"/>
        <w:jc w:val="center"/>
        <w:rPr>
          <w:rFonts w:ascii="Times New Roman" w:hAnsi="Times New Roman" w:cs="Times New Roman"/>
          <w:b/>
          <w:bCs/>
          <w:color w:val="000000" w:themeColor="text1"/>
          <w:sz w:val="24"/>
          <w:szCs w:val="24"/>
        </w:rPr>
      </w:pPr>
      <w:r w:rsidRPr="008F02E4">
        <w:rPr>
          <w:rFonts w:ascii="Times New Roman" w:hAnsi="Times New Roman" w:cs="Times New Roman"/>
          <w:b/>
          <w:bCs/>
          <w:color w:val="000000" w:themeColor="text1"/>
          <w:sz w:val="24"/>
          <w:szCs w:val="24"/>
        </w:rPr>
        <w:t>Conclusion</w:t>
      </w:r>
    </w:p>
    <w:p w:rsidR="00673767" w:rsidRDefault="00673767" w:rsidP="00673767">
      <w:pPr>
        <w:spacing w:after="0" w:line="480" w:lineRule="auto"/>
        <w:ind w:firstLine="851"/>
        <w:rPr>
          <w:rFonts w:ascii="Times New Roman" w:hAnsi="Times New Roman" w:cs="Times New Roman"/>
          <w:color w:val="000000" w:themeColor="text1"/>
          <w:sz w:val="24"/>
          <w:szCs w:val="24"/>
        </w:rPr>
      </w:pPr>
      <w:r w:rsidRPr="008F02E4">
        <w:rPr>
          <w:rFonts w:ascii="Times New Roman" w:hAnsi="Times New Roman" w:cs="Times New Roman"/>
          <w:color w:val="000000" w:themeColor="text1"/>
          <w:sz w:val="24"/>
          <w:szCs w:val="24"/>
        </w:rPr>
        <w:t xml:space="preserve">Indeed, the human and civil rights movement was a successful historical event that gradually led to transformation. Various places in the USA reveal the history of human rights established through the efforts of many people who went through oppression but decided to give up their lives for the liberation of today's nation. Places such as Kelly Park and A.G. Gaston Motel. A.G. Gaston's motel, Nina Simone Childhood Home, Bethel Baptist Church, and </w:t>
      </w:r>
      <w:proofErr w:type="spellStart"/>
      <w:r w:rsidRPr="008F02E4">
        <w:rPr>
          <w:rFonts w:ascii="Times New Roman" w:hAnsi="Times New Roman" w:cs="Times New Roman"/>
          <w:color w:val="000000" w:themeColor="text1"/>
          <w:sz w:val="24"/>
          <w:szCs w:val="24"/>
        </w:rPr>
        <w:t>Clayborn</w:t>
      </w:r>
      <w:proofErr w:type="spellEnd"/>
      <w:r w:rsidRPr="008F02E4">
        <w:rPr>
          <w:rFonts w:ascii="Times New Roman" w:hAnsi="Times New Roman" w:cs="Times New Roman"/>
          <w:color w:val="000000" w:themeColor="text1"/>
          <w:sz w:val="24"/>
          <w:szCs w:val="24"/>
        </w:rPr>
        <w:t xml:space="preserve"> temple reveals the presence of liberty established by the human and civil rights movement. More so, the establishment of voting rights, economic opportunities, and desegregation were significant achievements in the civil rights movement. </w:t>
      </w:r>
    </w:p>
    <w:p w:rsidR="00673767" w:rsidRDefault="006507EC" w:rsidP="00673767">
      <w:pPr>
        <w:spacing w:after="0" w:line="480" w:lineRule="auto"/>
        <w:ind w:firstLine="851"/>
        <w:rPr>
          <w:rFonts w:ascii="Times New Roman" w:hAnsi="Times New Roman" w:cs="Times New Roman"/>
          <w:color w:val="000000" w:themeColor="text1"/>
          <w:sz w:val="24"/>
          <w:szCs w:val="24"/>
        </w:rPr>
      </w:pPr>
      <w:r w:rsidRPr="001B42FC">
        <w:rPr>
          <w:rFonts w:ascii="Times New Roman" w:hAnsi="Times New Roman" w:cs="Times New Roman"/>
          <w:sz w:val="24"/>
          <w:szCs w:val="24"/>
        </w:rPr>
        <w:t xml:space="preserve">The civil rights movement was a significant historical event that enhanced the liberation of African Americans. The presence of various events, heroes, and heroines enhanced the efforts towards the African Americans' liberation and acquired equal opportunities and rights. The events such as the Montgomery bus boycott, Brown v. Board of education case, and sit-in movement enhanced the civil rights movement's success. Also, Martin Luther King Jr. and Rosa Parks were the frontline leaders who established and enhanced the civil rights movement, which enhanced equal rights and freedom for African Americans. </w:t>
      </w:r>
    </w:p>
    <w:p w:rsidR="00445098" w:rsidRPr="000C1672" w:rsidRDefault="009072E3" w:rsidP="00673767">
      <w:pPr>
        <w:spacing w:after="0" w:line="480" w:lineRule="auto"/>
        <w:ind w:firstLine="851"/>
        <w:rPr>
          <w:rFonts w:ascii="Times New Roman" w:hAnsi="Times New Roman" w:cs="Times New Roman"/>
          <w:color w:val="000000" w:themeColor="text1"/>
          <w:sz w:val="24"/>
          <w:szCs w:val="24"/>
        </w:rPr>
      </w:pPr>
      <w:r w:rsidRPr="000C1672">
        <w:rPr>
          <w:rFonts w:ascii="Times New Roman" w:hAnsi="Times New Roman" w:cs="Times New Roman"/>
          <w:color w:val="000000" w:themeColor="text1"/>
          <w:sz w:val="24"/>
          <w:szCs w:val="24"/>
        </w:rPr>
        <w:t xml:space="preserve">The human and Civil rights movement involves events that were established by the African Americans to enhance their liberation from oppression and injustices. Various historical sources provide information that offers insight into how black people faced inequality, injustice, and intimidation at the hands of white individuals. The main issues that enhanced the development of the civil rights movement are the presence of white supremacy and racial discrimination. The white people perceived themselves to be people </w:t>
      </w:r>
      <w:r w:rsidR="00E657C6" w:rsidRPr="000C1672">
        <w:rPr>
          <w:rFonts w:ascii="Times New Roman" w:hAnsi="Times New Roman" w:cs="Times New Roman"/>
          <w:color w:val="000000" w:themeColor="text1"/>
          <w:sz w:val="24"/>
          <w:szCs w:val="24"/>
        </w:rPr>
        <w:t xml:space="preserve">who were exceptional and viewed the people of color as the minority group. These factors influenced oppression and lack of just treatment for the black people in the economy, employment, education, and criminal justice sectors. Therefore, the African Americans had to develop activities that could help them in gaining their freedom and equal rights as the white people. </w:t>
      </w:r>
    </w:p>
    <w:p w:rsidR="00DF0C80" w:rsidRDefault="00DF0C80"/>
    <w:p w:rsidR="00DF0C80" w:rsidRDefault="00DF0C80"/>
    <w:p w:rsidR="00DF0C80" w:rsidRDefault="00DF0C80"/>
    <w:p w:rsidR="00DF0C80" w:rsidRDefault="00DF0C80"/>
    <w:p w:rsidR="00DF0C80" w:rsidRDefault="00DF0C80"/>
    <w:p w:rsidR="00DF0C80" w:rsidRDefault="00DF0C80"/>
    <w:p w:rsidR="00DF0C80" w:rsidRDefault="00DF0C80"/>
    <w:p w:rsidR="005D6F7F" w:rsidRDefault="005D6F7F" w:rsidP="00DF0C80">
      <w:pPr>
        <w:jc w:val="center"/>
        <w:rPr>
          <w:rFonts w:ascii="Times New Roman" w:hAnsi="Times New Roman" w:cs="Times New Roman"/>
          <w:b/>
          <w:bCs/>
          <w:sz w:val="24"/>
          <w:szCs w:val="24"/>
        </w:rPr>
      </w:pPr>
    </w:p>
    <w:p w:rsidR="005D6F7F" w:rsidRDefault="005D6F7F" w:rsidP="00DF0C80">
      <w:pPr>
        <w:jc w:val="center"/>
        <w:rPr>
          <w:rFonts w:ascii="Times New Roman" w:hAnsi="Times New Roman" w:cs="Times New Roman"/>
          <w:b/>
          <w:bCs/>
          <w:sz w:val="24"/>
          <w:szCs w:val="24"/>
        </w:rPr>
      </w:pPr>
    </w:p>
    <w:p w:rsidR="005D6F7F" w:rsidRDefault="005D6F7F" w:rsidP="00DF0C80">
      <w:pPr>
        <w:jc w:val="center"/>
        <w:rPr>
          <w:rFonts w:ascii="Times New Roman" w:hAnsi="Times New Roman" w:cs="Times New Roman"/>
          <w:b/>
          <w:bCs/>
          <w:sz w:val="24"/>
          <w:szCs w:val="24"/>
        </w:rPr>
      </w:pPr>
    </w:p>
    <w:p w:rsidR="005D6F7F" w:rsidRDefault="005D6F7F" w:rsidP="00DF0C80">
      <w:pPr>
        <w:jc w:val="center"/>
        <w:rPr>
          <w:rFonts w:ascii="Times New Roman" w:hAnsi="Times New Roman" w:cs="Times New Roman"/>
          <w:b/>
          <w:bCs/>
          <w:sz w:val="24"/>
          <w:szCs w:val="24"/>
        </w:rPr>
      </w:pPr>
    </w:p>
    <w:p w:rsidR="005D6F7F" w:rsidRDefault="005D6F7F" w:rsidP="00DF0C80">
      <w:pPr>
        <w:jc w:val="center"/>
        <w:rPr>
          <w:rFonts w:ascii="Times New Roman" w:hAnsi="Times New Roman" w:cs="Times New Roman"/>
          <w:b/>
          <w:bCs/>
          <w:sz w:val="24"/>
          <w:szCs w:val="24"/>
        </w:rPr>
      </w:pPr>
    </w:p>
    <w:p w:rsidR="005D6F7F" w:rsidRDefault="005D6F7F" w:rsidP="00DF0C80">
      <w:pPr>
        <w:jc w:val="center"/>
        <w:rPr>
          <w:rFonts w:ascii="Times New Roman" w:hAnsi="Times New Roman" w:cs="Times New Roman"/>
          <w:b/>
          <w:bCs/>
          <w:sz w:val="24"/>
          <w:szCs w:val="24"/>
        </w:rPr>
      </w:pPr>
    </w:p>
    <w:p w:rsidR="005D6F7F" w:rsidRDefault="005D6F7F" w:rsidP="00DF0C80">
      <w:pPr>
        <w:jc w:val="center"/>
        <w:rPr>
          <w:rFonts w:ascii="Times New Roman" w:hAnsi="Times New Roman" w:cs="Times New Roman"/>
          <w:b/>
          <w:bCs/>
          <w:sz w:val="24"/>
          <w:szCs w:val="24"/>
        </w:rPr>
      </w:pPr>
    </w:p>
    <w:p w:rsidR="005D6F7F" w:rsidRDefault="005D6F7F" w:rsidP="00DF0C80">
      <w:pPr>
        <w:jc w:val="center"/>
        <w:rPr>
          <w:rFonts w:ascii="Times New Roman" w:hAnsi="Times New Roman" w:cs="Times New Roman"/>
          <w:b/>
          <w:bCs/>
          <w:sz w:val="24"/>
          <w:szCs w:val="24"/>
        </w:rPr>
      </w:pPr>
    </w:p>
    <w:p w:rsidR="005D6F7F" w:rsidRDefault="005D6F7F" w:rsidP="00DF0C80">
      <w:pPr>
        <w:jc w:val="center"/>
        <w:rPr>
          <w:rFonts w:ascii="Times New Roman" w:hAnsi="Times New Roman" w:cs="Times New Roman"/>
          <w:b/>
          <w:bCs/>
          <w:sz w:val="24"/>
          <w:szCs w:val="24"/>
        </w:rPr>
      </w:pPr>
    </w:p>
    <w:p w:rsidR="005D6F7F" w:rsidRDefault="005D6F7F" w:rsidP="00DF0C80">
      <w:pPr>
        <w:jc w:val="center"/>
        <w:rPr>
          <w:rFonts w:ascii="Times New Roman" w:hAnsi="Times New Roman" w:cs="Times New Roman"/>
          <w:b/>
          <w:bCs/>
          <w:sz w:val="24"/>
          <w:szCs w:val="24"/>
        </w:rPr>
      </w:pPr>
    </w:p>
    <w:p w:rsidR="00175FA1" w:rsidRDefault="00175FA1" w:rsidP="00DF0C80">
      <w:pPr>
        <w:jc w:val="center"/>
        <w:rPr>
          <w:rFonts w:ascii="Times New Roman" w:hAnsi="Times New Roman" w:cs="Times New Roman"/>
          <w:b/>
          <w:bCs/>
          <w:sz w:val="24"/>
          <w:szCs w:val="24"/>
        </w:rPr>
      </w:pPr>
    </w:p>
    <w:p w:rsidR="00175FA1" w:rsidRDefault="00175FA1" w:rsidP="00DF0C80">
      <w:pPr>
        <w:jc w:val="center"/>
        <w:rPr>
          <w:rFonts w:ascii="Times New Roman" w:hAnsi="Times New Roman" w:cs="Times New Roman"/>
          <w:b/>
          <w:bCs/>
          <w:sz w:val="24"/>
          <w:szCs w:val="24"/>
        </w:rPr>
      </w:pPr>
    </w:p>
    <w:p w:rsidR="00175FA1" w:rsidRDefault="00175FA1" w:rsidP="00DF0C80">
      <w:pPr>
        <w:jc w:val="center"/>
        <w:rPr>
          <w:rFonts w:ascii="Times New Roman" w:hAnsi="Times New Roman" w:cs="Times New Roman"/>
          <w:b/>
          <w:bCs/>
          <w:sz w:val="24"/>
          <w:szCs w:val="24"/>
        </w:rPr>
      </w:pPr>
    </w:p>
    <w:p w:rsidR="00175FA1" w:rsidRDefault="00175FA1" w:rsidP="00DF0C80">
      <w:pPr>
        <w:jc w:val="center"/>
        <w:rPr>
          <w:rFonts w:ascii="Times New Roman" w:hAnsi="Times New Roman" w:cs="Times New Roman"/>
          <w:b/>
          <w:bCs/>
          <w:sz w:val="24"/>
          <w:szCs w:val="24"/>
        </w:rPr>
      </w:pPr>
    </w:p>
    <w:p w:rsidR="00175FA1" w:rsidRDefault="00175FA1" w:rsidP="00DF0C80">
      <w:pPr>
        <w:jc w:val="center"/>
        <w:rPr>
          <w:rFonts w:ascii="Times New Roman" w:hAnsi="Times New Roman" w:cs="Times New Roman"/>
          <w:b/>
          <w:bCs/>
          <w:sz w:val="24"/>
          <w:szCs w:val="24"/>
        </w:rPr>
      </w:pPr>
    </w:p>
    <w:p w:rsidR="00175FA1" w:rsidRDefault="00175FA1" w:rsidP="00DF0C80">
      <w:pPr>
        <w:jc w:val="center"/>
        <w:rPr>
          <w:rFonts w:ascii="Times New Roman" w:hAnsi="Times New Roman" w:cs="Times New Roman"/>
          <w:b/>
          <w:bCs/>
          <w:sz w:val="24"/>
          <w:szCs w:val="24"/>
        </w:rPr>
      </w:pPr>
    </w:p>
    <w:p w:rsidR="00175FA1" w:rsidRDefault="00175FA1" w:rsidP="00DF0C80">
      <w:pPr>
        <w:jc w:val="center"/>
        <w:rPr>
          <w:rFonts w:ascii="Times New Roman" w:hAnsi="Times New Roman" w:cs="Times New Roman"/>
          <w:b/>
          <w:bCs/>
          <w:sz w:val="24"/>
          <w:szCs w:val="24"/>
        </w:rPr>
      </w:pPr>
    </w:p>
    <w:p w:rsidR="00175FA1" w:rsidRDefault="00175FA1" w:rsidP="00DF0C80">
      <w:pPr>
        <w:jc w:val="center"/>
        <w:rPr>
          <w:rFonts w:ascii="Times New Roman" w:hAnsi="Times New Roman" w:cs="Times New Roman"/>
          <w:b/>
          <w:bCs/>
          <w:sz w:val="24"/>
          <w:szCs w:val="24"/>
        </w:rPr>
      </w:pPr>
    </w:p>
    <w:p w:rsidR="00175FA1" w:rsidRDefault="00175FA1" w:rsidP="00DF0C80">
      <w:pPr>
        <w:jc w:val="center"/>
        <w:rPr>
          <w:rFonts w:ascii="Times New Roman" w:hAnsi="Times New Roman" w:cs="Times New Roman"/>
          <w:b/>
          <w:bCs/>
          <w:sz w:val="24"/>
          <w:szCs w:val="24"/>
        </w:rPr>
      </w:pPr>
    </w:p>
    <w:p w:rsidR="00175FA1" w:rsidRDefault="00175FA1" w:rsidP="00DF0C80">
      <w:pPr>
        <w:jc w:val="center"/>
        <w:rPr>
          <w:rFonts w:ascii="Times New Roman" w:hAnsi="Times New Roman" w:cs="Times New Roman"/>
          <w:b/>
          <w:bCs/>
          <w:sz w:val="24"/>
          <w:szCs w:val="24"/>
        </w:rPr>
      </w:pPr>
    </w:p>
    <w:p w:rsidR="009072E3" w:rsidRDefault="009072E3" w:rsidP="00DF0C80">
      <w:pPr>
        <w:jc w:val="center"/>
        <w:rPr>
          <w:rFonts w:ascii="Times New Roman" w:hAnsi="Times New Roman" w:cs="Times New Roman"/>
          <w:b/>
          <w:bCs/>
          <w:sz w:val="24"/>
          <w:szCs w:val="24"/>
        </w:rPr>
      </w:pPr>
    </w:p>
    <w:p w:rsidR="00E93CFE" w:rsidRPr="00DF0C80" w:rsidRDefault="009072E3" w:rsidP="00DF0C80">
      <w:pPr>
        <w:jc w:val="center"/>
        <w:rPr>
          <w:rFonts w:ascii="Times New Roman" w:hAnsi="Times New Roman" w:cs="Times New Roman"/>
          <w:b/>
          <w:bCs/>
          <w:sz w:val="24"/>
          <w:szCs w:val="24"/>
        </w:rPr>
      </w:pPr>
      <w:r w:rsidRPr="00DF0C80">
        <w:rPr>
          <w:rFonts w:ascii="Times New Roman" w:hAnsi="Times New Roman" w:cs="Times New Roman"/>
          <w:b/>
          <w:bCs/>
          <w:sz w:val="24"/>
          <w:szCs w:val="24"/>
        </w:rPr>
        <w:t>Bibliography</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Alston, Philip, and Ryan Goodman. </w:t>
      </w:r>
      <w:r w:rsidRPr="00365A53">
        <w:rPr>
          <w:rFonts w:ascii="Times New Roman" w:hAnsi="Times New Roman" w:cs="Times New Roman"/>
          <w:i/>
          <w:iCs/>
          <w:color w:val="000000" w:themeColor="text1"/>
          <w:sz w:val="24"/>
          <w:szCs w:val="24"/>
          <w:shd w:val="clear" w:color="auto" w:fill="FFFFFF"/>
        </w:rPr>
        <w:t>International human rights</w:t>
      </w:r>
      <w:r w:rsidRPr="00365A53">
        <w:rPr>
          <w:rFonts w:ascii="Times New Roman" w:hAnsi="Times New Roman" w:cs="Times New Roman"/>
          <w:color w:val="000000" w:themeColor="text1"/>
          <w:sz w:val="24"/>
          <w:szCs w:val="24"/>
          <w:shd w:val="clear" w:color="auto" w:fill="FFFFFF"/>
        </w:rPr>
        <w:t>. Oxford University Press, 2013</w:t>
      </w:r>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Asbury Park Press. "Montgomery Bus Boycott - Topics on Newspapers.Com." </w:t>
      </w:r>
      <w:r w:rsidRPr="00365A53">
        <w:rPr>
          <w:rFonts w:ascii="Times New Roman" w:hAnsi="Times New Roman" w:cs="Times New Roman"/>
          <w:i/>
          <w:iCs/>
          <w:color w:val="000000" w:themeColor="text1"/>
          <w:sz w:val="24"/>
          <w:szCs w:val="24"/>
          <w:shd w:val="clear" w:color="auto" w:fill="FFFFFF"/>
        </w:rPr>
        <w:t>Topics</w:t>
      </w:r>
      <w:r w:rsidRPr="00365A53">
        <w:rPr>
          <w:rFonts w:ascii="Times New Roman" w:hAnsi="Times New Roman" w:cs="Times New Roman"/>
          <w:color w:val="000000" w:themeColor="text1"/>
          <w:sz w:val="24"/>
          <w:szCs w:val="24"/>
          <w:shd w:val="clear" w:color="auto" w:fill="FFFFFF"/>
        </w:rPr>
        <w:t xml:space="preserve">, 1955. </w:t>
      </w:r>
      <w:hyperlink r:id="rId4" w:history="1">
        <w:r w:rsidRPr="00365A53">
          <w:rPr>
            <w:rStyle w:val="Hyperlink"/>
            <w:rFonts w:ascii="Times New Roman" w:hAnsi="Times New Roman" w:cs="Times New Roman"/>
            <w:color w:val="000000" w:themeColor="text1"/>
            <w:sz w:val="24"/>
            <w:szCs w:val="24"/>
            <w:shd w:val="clear" w:color="auto" w:fill="FFFFFF"/>
          </w:rPr>
          <w:t>https://www.newspapers.com/topics/civil-rights/montgomery-bus-boycott/</w:t>
        </w:r>
      </w:hyperlink>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Baker, Scott. "Pedagogies of protest: African American teachers and the history of the civil rights movement, 1940–1963." </w:t>
      </w:r>
      <w:r w:rsidRPr="00365A53">
        <w:rPr>
          <w:rFonts w:ascii="Times New Roman" w:hAnsi="Times New Roman" w:cs="Times New Roman"/>
          <w:i/>
          <w:iCs/>
          <w:color w:val="000000" w:themeColor="text1"/>
          <w:sz w:val="24"/>
          <w:szCs w:val="24"/>
          <w:shd w:val="clear" w:color="auto" w:fill="FFFFFF"/>
        </w:rPr>
        <w:t>Teachers College Record</w:t>
      </w:r>
      <w:r w:rsidRPr="00365A53">
        <w:rPr>
          <w:rFonts w:ascii="Times New Roman" w:hAnsi="Times New Roman" w:cs="Times New Roman"/>
          <w:color w:val="000000" w:themeColor="text1"/>
          <w:sz w:val="24"/>
          <w:szCs w:val="24"/>
          <w:shd w:val="clear" w:color="auto" w:fill="FFFFFF"/>
        </w:rPr>
        <w:t> 113, no. 12 (2011): 2777-2803.</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365A53">
        <w:rPr>
          <w:rFonts w:ascii="Times New Roman" w:hAnsi="Times New Roman" w:cs="Times New Roman"/>
          <w:color w:val="000000" w:themeColor="text1"/>
          <w:sz w:val="24"/>
          <w:szCs w:val="24"/>
          <w:shd w:val="clear" w:color="auto" w:fill="FFFFFF"/>
        </w:rPr>
        <w:t>Barkan</w:t>
      </w:r>
      <w:proofErr w:type="spellEnd"/>
      <w:r w:rsidRPr="00365A53">
        <w:rPr>
          <w:rFonts w:ascii="Times New Roman" w:hAnsi="Times New Roman" w:cs="Times New Roman"/>
          <w:color w:val="000000" w:themeColor="text1"/>
          <w:sz w:val="24"/>
          <w:szCs w:val="24"/>
          <w:shd w:val="clear" w:color="auto" w:fill="FFFFFF"/>
        </w:rPr>
        <w:t>, Steven E. "Legal control of the southern civil rights movement." </w:t>
      </w:r>
      <w:r w:rsidRPr="00365A53">
        <w:rPr>
          <w:rFonts w:ascii="Times New Roman" w:hAnsi="Times New Roman" w:cs="Times New Roman"/>
          <w:i/>
          <w:iCs/>
          <w:color w:val="000000" w:themeColor="text1"/>
          <w:sz w:val="24"/>
          <w:szCs w:val="24"/>
          <w:shd w:val="clear" w:color="auto" w:fill="FFFFFF"/>
        </w:rPr>
        <w:t>American Sociological Review</w:t>
      </w:r>
      <w:r w:rsidRPr="00365A53">
        <w:rPr>
          <w:rFonts w:ascii="Times New Roman" w:hAnsi="Times New Roman" w:cs="Times New Roman"/>
          <w:color w:val="000000" w:themeColor="text1"/>
          <w:sz w:val="24"/>
          <w:szCs w:val="24"/>
          <w:shd w:val="clear" w:color="auto" w:fill="FFFFFF"/>
        </w:rPr>
        <w:t> (1984): 552-565.</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Birmingham Seethes. "Birmingham Church Bombing - Topics on Newspapers.Com." Topics, 1963. </w:t>
      </w:r>
      <w:hyperlink r:id="rId5" w:history="1">
        <w:r w:rsidRPr="00365A53">
          <w:rPr>
            <w:rStyle w:val="Hyperlink"/>
            <w:rFonts w:ascii="Times New Roman" w:hAnsi="Times New Roman" w:cs="Times New Roman"/>
            <w:color w:val="000000" w:themeColor="text1"/>
            <w:sz w:val="24"/>
            <w:szCs w:val="24"/>
            <w:shd w:val="clear" w:color="auto" w:fill="FFFFFF"/>
          </w:rPr>
          <w:t>https://www.newspapers.com/topics/civil-rights/birmingham-church-bombing/</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Bloom, Jack M. </w:t>
      </w:r>
      <w:r w:rsidRPr="00365A53">
        <w:rPr>
          <w:rFonts w:ascii="Times New Roman" w:hAnsi="Times New Roman" w:cs="Times New Roman"/>
          <w:i/>
          <w:iCs/>
          <w:color w:val="000000" w:themeColor="text1"/>
          <w:sz w:val="24"/>
          <w:szCs w:val="24"/>
          <w:shd w:val="clear" w:color="auto" w:fill="FFFFFF"/>
        </w:rPr>
        <w:t>Class, race, and the civil rights movement</w:t>
      </w:r>
      <w:r w:rsidRPr="00365A53">
        <w:rPr>
          <w:rFonts w:ascii="Times New Roman" w:hAnsi="Times New Roman" w:cs="Times New Roman"/>
          <w:color w:val="000000" w:themeColor="text1"/>
          <w:sz w:val="24"/>
          <w:szCs w:val="24"/>
          <w:shd w:val="clear" w:color="auto" w:fill="FFFFFF"/>
        </w:rPr>
        <w:t>. Indiana University Press, 2019.</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Bond, Julian. "From civil rights to human rights." </w:t>
      </w:r>
      <w:r w:rsidRPr="00365A53">
        <w:rPr>
          <w:rFonts w:ascii="Times New Roman" w:hAnsi="Times New Roman" w:cs="Times New Roman"/>
          <w:i/>
          <w:iCs/>
          <w:color w:val="000000" w:themeColor="text1"/>
          <w:sz w:val="24"/>
          <w:szCs w:val="24"/>
          <w:shd w:val="clear" w:color="auto" w:fill="FFFFFF"/>
        </w:rPr>
        <w:t>Sign Language Studies</w:t>
      </w:r>
      <w:r w:rsidRPr="00365A53">
        <w:rPr>
          <w:rFonts w:ascii="Times New Roman" w:hAnsi="Times New Roman" w:cs="Times New Roman"/>
          <w:color w:val="000000" w:themeColor="text1"/>
          <w:sz w:val="24"/>
          <w:szCs w:val="24"/>
          <w:shd w:val="clear" w:color="auto" w:fill="FFFFFF"/>
        </w:rPr>
        <w:t> 15, no. 1 (2014): 10-20.</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Brown-</w:t>
      </w:r>
      <w:proofErr w:type="spellStart"/>
      <w:r w:rsidRPr="00365A53">
        <w:rPr>
          <w:rFonts w:ascii="Times New Roman" w:hAnsi="Times New Roman" w:cs="Times New Roman"/>
          <w:color w:val="000000" w:themeColor="text1"/>
          <w:sz w:val="24"/>
          <w:szCs w:val="24"/>
          <w:shd w:val="clear" w:color="auto" w:fill="FFFFFF"/>
        </w:rPr>
        <w:t>Nagin</w:t>
      </w:r>
      <w:proofErr w:type="spellEnd"/>
      <w:r w:rsidRPr="00365A53">
        <w:rPr>
          <w:rFonts w:ascii="Times New Roman" w:hAnsi="Times New Roman" w:cs="Times New Roman"/>
          <w:color w:val="000000" w:themeColor="text1"/>
          <w:sz w:val="24"/>
          <w:szCs w:val="24"/>
          <w:shd w:val="clear" w:color="auto" w:fill="FFFFFF"/>
        </w:rPr>
        <w:t xml:space="preserve">, </w:t>
      </w:r>
      <w:proofErr w:type="spellStart"/>
      <w:r w:rsidRPr="00365A53">
        <w:rPr>
          <w:rFonts w:ascii="Times New Roman" w:hAnsi="Times New Roman" w:cs="Times New Roman"/>
          <w:color w:val="000000" w:themeColor="text1"/>
          <w:sz w:val="24"/>
          <w:szCs w:val="24"/>
          <w:shd w:val="clear" w:color="auto" w:fill="FFFFFF"/>
        </w:rPr>
        <w:t>Tomiko</w:t>
      </w:r>
      <w:proofErr w:type="spellEnd"/>
      <w:r w:rsidRPr="00365A53">
        <w:rPr>
          <w:rFonts w:ascii="Times New Roman" w:hAnsi="Times New Roman" w:cs="Times New Roman"/>
          <w:color w:val="000000" w:themeColor="text1"/>
          <w:sz w:val="24"/>
          <w:szCs w:val="24"/>
          <w:shd w:val="clear" w:color="auto" w:fill="FFFFFF"/>
        </w:rPr>
        <w:t>. </w:t>
      </w:r>
      <w:r w:rsidRPr="00365A53">
        <w:rPr>
          <w:rFonts w:ascii="Times New Roman" w:hAnsi="Times New Roman" w:cs="Times New Roman"/>
          <w:i/>
          <w:iCs/>
          <w:color w:val="000000" w:themeColor="text1"/>
          <w:sz w:val="24"/>
          <w:szCs w:val="24"/>
          <w:shd w:val="clear" w:color="auto" w:fill="FFFFFF"/>
        </w:rPr>
        <w:t>Courage to Dissent: Atlanta and the long history of the civil rights movement</w:t>
      </w:r>
      <w:r w:rsidRPr="00365A53">
        <w:rPr>
          <w:rFonts w:ascii="Times New Roman" w:hAnsi="Times New Roman" w:cs="Times New Roman"/>
          <w:color w:val="000000" w:themeColor="text1"/>
          <w:sz w:val="24"/>
          <w:szCs w:val="24"/>
          <w:shd w:val="clear" w:color="auto" w:fill="FFFFFF"/>
        </w:rPr>
        <w:t>. Oxford University Press, 2011.</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365A53">
        <w:rPr>
          <w:rFonts w:ascii="Times New Roman" w:hAnsi="Times New Roman" w:cs="Times New Roman"/>
          <w:color w:val="000000" w:themeColor="text1"/>
          <w:sz w:val="24"/>
          <w:szCs w:val="24"/>
          <w:shd w:val="clear" w:color="auto" w:fill="FFFFFF"/>
        </w:rPr>
        <w:t>Cassedy</w:t>
      </w:r>
      <w:proofErr w:type="spellEnd"/>
      <w:r w:rsidRPr="00365A53">
        <w:rPr>
          <w:rFonts w:ascii="Times New Roman" w:hAnsi="Times New Roman" w:cs="Times New Roman"/>
          <w:color w:val="000000" w:themeColor="text1"/>
          <w:sz w:val="24"/>
          <w:szCs w:val="24"/>
          <w:shd w:val="clear" w:color="auto" w:fill="FFFFFF"/>
        </w:rPr>
        <w:t xml:space="preserve">, James Gilbert. "African Americans And the American </w:t>
      </w:r>
      <w:proofErr w:type="spellStart"/>
      <w:r w:rsidRPr="00365A53">
        <w:rPr>
          <w:rFonts w:ascii="Times New Roman" w:hAnsi="Times New Roman" w:cs="Times New Roman"/>
          <w:color w:val="000000" w:themeColor="text1"/>
          <w:sz w:val="24"/>
          <w:szCs w:val="24"/>
          <w:shd w:val="clear" w:color="auto" w:fill="FFFFFF"/>
        </w:rPr>
        <w:t>Labour</w:t>
      </w:r>
      <w:proofErr w:type="spellEnd"/>
      <w:r w:rsidRPr="00365A53">
        <w:rPr>
          <w:rFonts w:ascii="Times New Roman" w:hAnsi="Times New Roman" w:cs="Times New Roman"/>
          <w:color w:val="000000" w:themeColor="text1"/>
          <w:sz w:val="24"/>
          <w:szCs w:val="24"/>
          <w:shd w:val="clear" w:color="auto" w:fill="FFFFFF"/>
        </w:rPr>
        <w:t xml:space="preserve"> Movement." </w:t>
      </w:r>
      <w:r w:rsidRPr="00365A53">
        <w:rPr>
          <w:rFonts w:ascii="Times New Roman" w:hAnsi="Times New Roman" w:cs="Times New Roman"/>
          <w:i/>
          <w:iCs/>
          <w:color w:val="000000" w:themeColor="text1"/>
          <w:sz w:val="24"/>
          <w:szCs w:val="24"/>
          <w:shd w:val="clear" w:color="auto" w:fill="FFFFFF"/>
        </w:rPr>
        <w:t>National Archives</w:t>
      </w:r>
      <w:r w:rsidRPr="00365A53">
        <w:rPr>
          <w:rFonts w:ascii="Times New Roman" w:hAnsi="Times New Roman" w:cs="Times New Roman"/>
          <w:color w:val="000000" w:themeColor="text1"/>
          <w:sz w:val="24"/>
          <w:szCs w:val="24"/>
          <w:shd w:val="clear" w:color="auto" w:fill="FFFFFF"/>
        </w:rPr>
        <w:t xml:space="preserve">, 1997. </w:t>
      </w:r>
      <w:hyperlink r:id="rId6" w:history="1">
        <w:r w:rsidRPr="00365A53">
          <w:rPr>
            <w:rStyle w:val="Hyperlink"/>
            <w:rFonts w:ascii="Times New Roman" w:hAnsi="Times New Roman" w:cs="Times New Roman"/>
            <w:color w:val="000000" w:themeColor="text1"/>
            <w:sz w:val="24"/>
            <w:szCs w:val="24"/>
            <w:shd w:val="clear" w:color="auto" w:fill="FFFFFF"/>
          </w:rPr>
          <w:t>https://www.archives.gov/publications/prologue/1997/summer/american-labor-movement.html</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Crawford, Vicki L., Jacqueline Anne Rouse, Barbara Woods, and Broadus Butler, eds. </w:t>
      </w:r>
      <w:r w:rsidRPr="00365A53">
        <w:rPr>
          <w:rFonts w:ascii="Times New Roman" w:hAnsi="Times New Roman" w:cs="Times New Roman"/>
          <w:i/>
          <w:iCs/>
          <w:color w:val="000000" w:themeColor="text1"/>
          <w:sz w:val="24"/>
          <w:szCs w:val="24"/>
          <w:shd w:val="clear" w:color="auto" w:fill="FFFFFF"/>
        </w:rPr>
        <w:t>Women in the civil rights movement: Trailblazers and torchbearers, 1941-1965</w:t>
      </w:r>
      <w:r w:rsidRPr="00365A53">
        <w:rPr>
          <w:rFonts w:ascii="Times New Roman" w:hAnsi="Times New Roman" w:cs="Times New Roman"/>
          <w:color w:val="000000" w:themeColor="text1"/>
          <w:sz w:val="24"/>
          <w:szCs w:val="24"/>
          <w:shd w:val="clear" w:color="auto" w:fill="FFFFFF"/>
        </w:rPr>
        <w:t>. Vol. 16. Indiana University Press, 1993.</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Ezra, Michael. </w:t>
      </w:r>
      <w:r w:rsidRPr="00365A53">
        <w:rPr>
          <w:rFonts w:ascii="Times New Roman" w:hAnsi="Times New Roman" w:cs="Times New Roman"/>
          <w:i/>
          <w:iCs/>
          <w:color w:val="000000" w:themeColor="text1"/>
          <w:sz w:val="24"/>
          <w:szCs w:val="24"/>
          <w:shd w:val="clear" w:color="auto" w:fill="FFFFFF"/>
        </w:rPr>
        <w:t>Civil rights movement: People and perspectives</w:t>
      </w:r>
      <w:r w:rsidRPr="00365A53">
        <w:rPr>
          <w:rFonts w:ascii="Times New Roman" w:hAnsi="Times New Roman" w:cs="Times New Roman"/>
          <w:color w:val="000000" w:themeColor="text1"/>
          <w:sz w:val="24"/>
          <w:szCs w:val="24"/>
          <w:shd w:val="clear" w:color="auto" w:fill="FFFFFF"/>
        </w:rPr>
        <w:t>. ABC-CLIO, 2009.</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365A53">
        <w:rPr>
          <w:rFonts w:ascii="Times New Roman" w:hAnsi="Times New Roman" w:cs="Times New Roman"/>
          <w:color w:val="000000" w:themeColor="text1"/>
          <w:sz w:val="24"/>
          <w:szCs w:val="24"/>
          <w:shd w:val="clear" w:color="auto" w:fill="FFFFFF"/>
        </w:rPr>
        <w:t>Fairclough</w:t>
      </w:r>
      <w:proofErr w:type="spellEnd"/>
      <w:r w:rsidRPr="00365A53">
        <w:rPr>
          <w:rFonts w:ascii="Times New Roman" w:hAnsi="Times New Roman" w:cs="Times New Roman"/>
          <w:color w:val="000000" w:themeColor="text1"/>
          <w:sz w:val="24"/>
          <w:szCs w:val="24"/>
          <w:shd w:val="clear" w:color="auto" w:fill="FFFFFF"/>
        </w:rPr>
        <w:t>, Adam. "Historians and the civil rights movement." </w:t>
      </w:r>
      <w:r w:rsidRPr="00365A53">
        <w:rPr>
          <w:rFonts w:ascii="Times New Roman" w:hAnsi="Times New Roman" w:cs="Times New Roman"/>
          <w:i/>
          <w:iCs/>
          <w:color w:val="000000" w:themeColor="text1"/>
          <w:sz w:val="24"/>
          <w:szCs w:val="24"/>
          <w:shd w:val="clear" w:color="auto" w:fill="FFFFFF"/>
        </w:rPr>
        <w:t>Journal of American Studies</w:t>
      </w:r>
      <w:r w:rsidRPr="00365A53">
        <w:rPr>
          <w:rFonts w:ascii="Times New Roman" w:hAnsi="Times New Roman" w:cs="Times New Roman"/>
          <w:color w:val="000000" w:themeColor="text1"/>
          <w:sz w:val="24"/>
          <w:szCs w:val="24"/>
          <w:shd w:val="clear" w:color="auto" w:fill="FFFFFF"/>
        </w:rPr>
        <w:t> 24, no. 3 (1990): 387-398.</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Franklin, John Hope. Racist university professors are surprised at black student's accomplishments. John </w:t>
      </w:r>
      <w:proofErr w:type="spellStart"/>
      <w:r w:rsidRPr="00365A53">
        <w:rPr>
          <w:rFonts w:ascii="Times New Roman" w:hAnsi="Times New Roman" w:cs="Times New Roman"/>
          <w:color w:val="000000" w:themeColor="text1"/>
          <w:sz w:val="24"/>
          <w:szCs w:val="24"/>
          <w:shd w:val="clear" w:color="auto" w:fill="FFFFFF"/>
        </w:rPr>
        <w:t>Egerton</w:t>
      </w:r>
      <w:proofErr w:type="spellEnd"/>
      <w:r w:rsidRPr="00365A53">
        <w:rPr>
          <w:rFonts w:ascii="Times New Roman" w:hAnsi="Times New Roman" w:cs="Times New Roman"/>
          <w:color w:val="000000" w:themeColor="text1"/>
          <w:sz w:val="24"/>
          <w:szCs w:val="24"/>
          <w:shd w:val="clear" w:color="auto" w:fill="FFFFFF"/>
        </w:rPr>
        <w:t xml:space="preserve"> Interview by. In-person. Reprint, Harvard, 1990.</w:t>
      </w:r>
      <w:hyperlink r:id="rId7" w:history="1">
        <w:r w:rsidRPr="00365A53">
          <w:rPr>
            <w:rStyle w:val="Hyperlink"/>
            <w:rFonts w:ascii="Times New Roman" w:hAnsi="Times New Roman" w:cs="Times New Roman"/>
            <w:color w:val="000000" w:themeColor="text1"/>
            <w:sz w:val="24"/>
            <w:szCs w:val="24"/>
            <w:shd w:val="clear" w:color="auto" w:fill="FFFFFF"/>
          </w:rPr>
          <w:t>https://docsouth.unc.edu/sohp/A-0339/excerpts/excerpt_785.html</w:t>
        </w:r>
      </w:hyperlink>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Freedom Summer. </w:t>
      </w:r>
      <w:r w:rsidRPr="00365A53">
        <w:rPr>
          <w:rFonts w:ascii="Times New Roman" w:hAnsi="Times New Roman" w:cs="Times New Roman"/>
          <w:i/>
          <w:iCs/>
          <w:color w:val="000000" w:themeColor="text1"/>
          <w:sz w:val="24"/>
          <w:szCs w:val="24"/>
          <w:shd w:val="clear" w:color="auto" w:fill="FFFFFF"/>
        </w:rPr>
        <w:t>The Martin Luther King, Jr., Research and Education Institute</w:t>
      </w:r>
      <w:r w:rsidRPr="00365A53">
        <w:rPr>
          <w:rFonts w:ascii="Times New Roman" w:hAnsi="Times New Roman" w:cs="Times New Roman"/>
          <w:color w:val="000000" w:themeColor="text1"/>
          <w:sz w:val="24"/>
          <w:szCs w:val="24"/>
          <w:shd w:val="clear" w:color="auto" w:fill="FFFFFF"/>
        </w:rPr>
        <w:t xml:space="preserve">, 1964. </w:t>
      </w:r>
      <w:hyperlink r:id="rId8" w:history="1">
        <w:r w:rsidRPr="00365A53">
          <w:rPr>
            <w:rStyle w:val="Hyperlink"/>
            <w:rFonts w:ascii="Times New Roman" w:hAnsi="Times New Roman" w:cs="Times New Roman"/>
            <w:color w:val="000000" w:themeColor="text1"/>
            <w:sz w:val="24"/>
            <w:szCs w:val="24"/>
            <w:shd w:val="clear" w:color="auto" w:fill="FFFFFF"/>
          </w:rPr>
          <w:t>https://kinginstitute.stanford.edu/encyclopedia/freedom-summer</w:t>
        </w:r>
      </w:hyperlink>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Griffin, Arthur. Desegregation results in the closing of the black school. Pamela Grundy Interview by. In-person. Reprint, West Charlotte, 1999.</w:t>
      </w:r>
      <w:hyperlink r:id="rId9" w:history="1">
        <w:r w:rsidRPr="00365A53">
          <w:rPr>
            <w:rStyle w:val="Hyperlink"/>
            <w:rFonts w:ascii="Times New Roman" w:hAnsi="Times New Roman" w:cs="Times New Roman"/>
            <w:color w:val="000000" w:themeColor="text1"/>
            <w:sz w:val="24"/>
            <w:szCs w:val="24"/>
            <w:shd w:val="clear" w:color="auto" w:fill="FFFFFF"/>
          </w:rPr>
          <w:t>https://docsouth.unc.edu/sohp/K-0168/excerpts/excerpt_767.html</w:t>
        </w:r>
      </w:hyperlink>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Hall, Jacquelyn Dowd. "The long civil rights movement and the political uses of the past." In </w:t>
      </w:r>
      <w:r w:rsidRPr="00365A53">
        <w:rPr>
          <w:rFonts w:ascii="Times New Roman" w:hAnsi="Times New Roman" w:cs="Times New Roman"/>
          <w:i/>
          <w:iCs/>
          <w:color w:val="000000" w:themeColor="text1"/>
          <w:sz w:val="24"/>
          <w:szCs w:val="24"/>
          <w:shd w:val="clear" w:color="auto" w:fill="FFFFFF"/>
        </w:rPr>
        <w:t>the Best American History Essays 2007</w:t>
      </w:r>
      <w:r w:rsidRPr="00365A53">
        <w:rPr>
          <w:rFonts w:ascii="Times New Roman" w:hAnsi="Times New Roman" w:cs="Times New Roman"/>
          <w:color w:val="000000" w:themeColor="text1"/>
          <w:sz w:val="24"/>
          <w:szCs w:val="24"/>
          <w:shd w:val="clear" w:color="auto" w:fill="FFFFFF"/>
        </w:rPr>
        <w:t>, pp. 235-271. Palgrave Macmillan, New York, 2007.</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Healy, Lynne M. "Exploring the history of social work as a human rights profession." </w:t>
      </w:r>
      <w:r w:rsidRPr="00365A53">
        <w:rPr>
          <w:rFonts w:ascii="Times New Roman" w:hAnsi="Times New Roman" w:cs="Times New Roman"/>
          <w:i/>
          <w:iCs/>
          <w:color w:val="000000" w:themeColor="text1"/>
          <w:sz w:val="24"/>
          <w:szCs w:val="24"/>
          <w:shd w:val="clear" w:color="auto" w:fill="FFFFFF"/>
        </w:rPr>
        <w:t>International social work</w:t>
      </w:r>
      <w:r w:rsidRPr="00365A53">
        <w:rPr>
          <w:rFonts w:ascii="Times New Roman" w:hAnsi="Times New Roman" w:cs="Times New Roman"/>
          <w:color w:val="000000" w:themeColor="text1"/>
          <w:sz w:val="24"/>
          <w:szCs w:val="24"/>
          <w:shd w:val="clear" w:color="auto" w:fill="FFFFFF"/>
        </w:rPr>
        <w:t> 51, no. 6 (2008): 735-748.</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Houck, Davis W., and David E. Dixon. </w:t>
      </w:r>
      <w:r w:rsidRPr="00365A53">
        <w:rPr>
          <w:rFonts w:ascii="Times New Roman" w:hAnsi="Times New Roman" w:cs="Times New Roman"/>
          <w:i/>
          <w:iCs/>
          <w:color w:val="000000" w:themeColor="text1"/>
          <w:sz w:val="24"/>
          <w:szCs w:val="24"/>
          <w:shd w:val="clear" w:color="auto" w:fill="FFFFFF"/>
        </w:rPr>
        <w:t>Rhetoric, religion and the civil rights movement, 1954-1965</w:t>
      </w:r>
      <w:r w:rsidRPr="00365A53">
        <w:rPr>
          <w:rFonts w:ascii="Times New Roman" w:hAnsi="Times New Roman" w:cs="Times New Roman"/>
          <w:color w:val="000000" w:themeColor="text1"/>
          <w:sz w:val="24"/>
          <w:szCs w:val="24"/>
          <w:shd w:val="clear" w:color="auto" w:fill="FFFFFF"/>
        </w:rPr>
        <w:t>. Vol. 1. Baylor University Press, 2006.</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365A53">
        <w:rPr>
          <w:rFonts w:ascii="Times New Roman" w:hAnsi="Times New Roman" w:cs="Times New Roman"/>
          <w:color w:val="000000" w:themeColor="text1"/>
          <w:sz w:val="24"/>
          <w:szCs w:val="24"/>
          <w:shd w:val="clear" w:color="auto" w:fill="FFFFFF"/>
        </w:rPr>
        <w:t>Jelin</w:t>
      </w:r>
      <w:proofErr w:type="spellEnd"/>
      <w:r w:rsidRPr="00365A53">
        <w:rPr>
          <w:rFonts w:ascii="Times New Roman" w:hAnsi="Times New Roman" w:cs="Times New Roman"/>
          <w:color w:val="000000" w:themeColor="text1"/>
          <w:sz w:val="24"/>
          <w:szCs w:val="24"/>
          <w:shd w:val="clear" w:color="auto" w:fill="FFFFFF"/>
        </w:rPr>
        <w:t>, Elizabeth. "The politics of memory: The human rights movement and the construction of democracy." </w:t>
      </w:r>
      <w:r w:rsidRPr="00365A53">
        <w:rPr>
          <w:rFonts w:ascii="Times New Roman" w:hAnsi="Times New Roman" w:cs="Times New Roman"/>
          <w:i/>
          <w:iCs/>
          <w:color w:val="000000" w:themeColor="text1"/>
          <w:sz w:val="24"/>
          <w:szCs w:val="24"/>
          <w:shd w:val="clear" w:color="auto" w:fill="FFFFFF"/>
        </w:rPr>
        <w:t>Latin American Perspectives</w:t>
      </w:r>
      <w:r w:rsidRPr="00365A53">
        <w:rPr>
          <w:rFonts w:ascii="Times New Roman" w:hAnsi="Times New Roman" w:cs="Times New Roman"/>
          <w:color w:val="000000" w:themeColor="text1"/>
          <w:sz w:val="24"/>
          <w:szCs w:val="24"/>
          <w:shd w:val="clear" w:color="auto" w:fill="FFFFFF"/>
        </w:rPr>
        <w:t> 21, no. 2 (1994): 38-58.</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Jones, James Arthur. Resisting integration. Malinda </w:t>
      </w:r>
      <w:proofErr w:type="spellStart"/>
      <w:r w:rsidRPr="00365A53">
        <w:rPr>
          <w:rFonts w:ascii="Times New Roman" w:hAnsi="Times New Roman" w:cs="Times New Roman"/>
          <w:color w:val="000000" w:themeColor="text1"/>
          <w:sz w:val="24"/>
          <w:szCs w:val="24"/>
          <w:shd w:val="clear" w:color="auto" w:fill="FFFFFF"/>
        </w:rPr>
        <w:t>MaynorInterview</w:t>
      </w:r>
      <w:proofErr w:type="spellEnd"/>
      <w:r w:rsidRPr="00365A53">
        <w:rPr>
          <w:rFonts w:ascii="Times New Roman" w:hAnsi="Times New Roman" w:cs="Times New Roman"/>
          <w:color w:val="000000" w:themeColor="text1"/>
          <w:sz w:val="24"/>
          <w:szCs w:val="24"/>
          <w:shd w:val="clear" w:color="auto" w:fill="FFFFFF"/>
        </w:rPr>
        <w:t xml:space="preserve"> by. In-person. Reprint, North Carolina, 2003.</w:t>
      </w:r>
      <w:hyperlink r:id="rId10" w:history="1">
        <w:r w:rsidRPr="00365A53">
          <w:rPr>
            <w:rStyle w:val="Hyperlink"/>
            <w:rFonts w:ascii="Times New Roman" w:hAnsi="Times New Roman" w:cs="Times New Roman"/>
            <w:color w:val="000000" w:themeColor="text1"/>
            <w:sz w:val="24"/>
            <w:szCs w:val="24"/>
            <w:shd w:val="clear" w:color="auto" w:fill="FFFFFF"/>
          </w:rPr>
          <w:t>https://docsouth.unc.edu/sohp/U-0005/excerpts/excerpt_704.html</w:t>
        </w:r>
      </w:hyperlink>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Kennedy, David. "International human rights movement: part of the problem?" </w:t>
      </w:r>
      <w:proofErr w:type="spellStart"/>
      <w:r w:rsidRPr="00365A53">
        <w:rPr>
          <w:rFonts w:ascii="Times New Roman" w:hAnsi="Times New Roman" w:cs="Times New Roman"/>
          <w:i/>
          <w:iCs/>
          <w:color w:val="000000" w:themeColor="text1"/>
          <w:sz w:val="24"/>
          <w:szCs w:val="24"/>
          <w:shd w:val="clear" w:color="auto" w:fill="FFFFFF"/>
        </w:rPr>
        <w:t>Harv</w:t>
      </w:r>
      <w:proofErr w:type="spellEnd"/>
      <w:r w:rsidRPr="00365A53">
        <w:rPr>
          <w:rFonts w:ascii="Times New Roman" w:hAnsi="Times New Roman" w:cs="Times New Roman"/>
          <w:i/>
          <w:iCs/>
          <w:color w:val="000000" w:themeColor="text1"/>
          <w:sz w:val="24"/>
          <w:szCs w:val="24"/>
          <w:shd w:val="clear" w:color="auto" w:fill="FFFFFF"/>
        </w:rPr>
        <w:t>. Hum. Rs. J.</w:t>
      </w:r>
      <w:r w:rsidRPr="00365A53">
        <w:rPr>
          <w:rFonts w:ascii="Times New Roman" w:hAnsi="Times New Roman" w:cs="Times New Roman"/>
          <w:color w:val="000000" w:themeColor="text1"/>
          <w:sz w:val="24"/>
          <w:szCs w:val="24"/>
          <w:shd w:val="clear" w:color="auto" w:fill="FFFFFF"/>
        </w:rPr>
        <w:t> 15 (2002): 101.</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King </w:t>
      </w:r>
      <w:proofErr w:type="spellStart"/>
      <w:r w:rsidRPr="00365A53">
        <w:rPr>
          <w:rFonts w:ascii="Times New Roman" w:hAnsi="Times New Roman" w:cs="Times New Roman"/>
          <w:color w:val="000000" w:themeColor="text1"/>
          <w:sz w:val="24"/>
          <w:szCs w:val="24"/>
          <w:shd w:val="clear" w:color="auto" w:fill="FFFFFF"/>
        </w:rPr>
        <w:t>Jr</w:t>
      </w:r>
      <w:proofErr w:type="spellEnd"/>
      <w:r w:rsidRPr="00365A53">
        <w:rPr>
          <w:rFonts w:ascii="Times New Roman" w:hAnsi="Times New Roman" w:cs="Times New Roman"/>
          <w:color w:val="000000" w:themeColor="text1"/>
          <w:sz w:val="24"/>
          <w:szCs w:val="24"/>
          <w:shd w:val="clear" w:color="auto" w:fill="FFFFFF"/>
        </w:rPr>
        <w:t>, Martin Luther. "Martin Luther King Jr</w:t>
      </w:r>
      <w:proofErr w:type="gramStart"/>
      <w:r w:rsidRPr="00365A53">
        <w:rPr>
          <w:rFonts w:ascii="Times New Roman" w:hAnsi="Times New Roman" w:cs="Times New Roman"/>
          <w:color w:val="000000" w:themeColor="text1"/>
          <w:sz w:val="24"/>
          <w:szCs w:val="24"/>
          <w:shd w:val="clear" w:color="auto" w:fill="FFFFFF"/>
        </w:rPr>
        <w:t>.."</w:t>
      </w:r>
      <w:proofErr w:type="gramEnd"/>
      <w:r w:rsidRPr="00365A53">
        <w:rPr>
          <w:rFonts w:ascii="Times New Roman" w:hAnsi="Times New Roman" w:cs="Times New Roman"/>
          <w:color w:val="000000" w:themeColor="text1"/>
          <w:sz w:val="24"/>
          <w:szCs w:val="24"/>
          <w:shd w:val="clear" w:color="auto" w:fill="FFFFFF"/>
        </w:rPr>
        <w:t xml:space="preserve"> </w:t>
      </w:r>
      <w:r w:rsidRPr="00365A53">
        <w:rPr>
          <w:rFonts w:ascii="Times New Roman" w:hAnsi="Times New Roman" w:cs="Times New Roman"/>
          <w:i/>
          <w:iCs/>
          <w:color w:val="000000" w:themeColor="text1"/>
          <w:sz w:val="24"/>
          <w:szCs w:val="24"/>
          <w:shd w:val="clear" w:color="auto" w:fill="FFFFFF"/>
        </w:rPr>
        <w:t>Biography</w:t>
      </w:r>
      <w:r w:rsidRPr="00365A53">
        <w:rPr>
          <w:rFonts w:ascii="Times New Roman" w:hAnsi="Times New Roman" w:cs="Times New Roman"/>
          <w:color w:val="000000" w:themeColor="text1"/>
          <w:sz w:val="24"/>
          <w:szCs w:val="24"/>
          <w:shd w:val="clear" w:color="auto" w:fill="FFFFFF"/>
        </w:rPr>
        <w:t xml:space="preserve">, 1959. </w:t>
      </w:r>
      <w:hyperlink r:id="rId11" w:history="1">
        <w:r w:rsidRPr="00365A53">
          <w:rPr>
            <w:rStyle w:val="Hyperlink"/>
            <w:rFonts w:ascii="Times New Roman" w:hAnsi="Times New Roman" w:cs="Times New Roman"/>
            <w:color w:val="000000" w:themeColor="text1"/>
            <w:sz w:val="24"/>
            <w:szCs w:val="24"/>
            <w:shd w:val="clear" w:color="auto" w:fill="FFFFFF"/>
          </w:rPr>
          <w:t>https://www.biography.com/activist/martin-luther-king-jr</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King Jr., Martin Luther. "Martin Luther King, Jr., And Memphis Sanitation Workers." </w:t>
      </w:r>
      <w:r w:rsidRPr="00365A53">
        <w:rPr>
          <w:rFonts w:ascii="Times New Roman" w:hAnsi="Times New Roman" w:cs="Times New Roman"/>
          <w:i/>
          <w:iCs/>
          <w:color w:val="000000" w:themeColor="text1"/>
          <w:sz w:val="24"/>
          <w:szCs w:val="24"/>
          <w:shd w:val="clear" w:color="auto" w:fill="FFFFFF"/>
        </w:rPr>
        <w:t>National Archives</w:t>
      </w:r>
      <w:r w:rsidRPr="00365A53">
        <w:rPr>
          <w:rFonts w:ascii="Times New Roman" w:hAnsi="Times New Roman" w:cs="Times New Roman"/>
          <w:color w:val="000000" w:themeColor="text1"/>
          <w:sz w:val="24"/>
          <w:szCs w:val="24"/>
          <w:shd w:val="clear" w:color="auto" w:fill="FFFFFF"/>
        </w:rPr>
        <w:t xml:space="preserve">, 1960. </w:t>
      </w:r>
      <w:hyperlink r:id="rId12" w:history="1">
        <w:r w:rsidRPr="00365A53">
          <w:rPr>
            <w:rStyle w:val="Hyperlink"/>
            <w:rFonts w:ascii="Times New Roman" w:hAnsi="Times New Roman" w:cs="Times New Roman"/>
            <w:color w:val="000000" w:themeColor="text1"/>
            <w:sz w:val="24"/>
            <w:szCs w:val="24"/>
            <w:shd w:val="clear" w:color="auto" w:fill="FFFFFF"/>
          </w:rPr>
          <w:t>https://www.archives.gov/education/lessons/memphis-v-mlk</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365A53">
        <w:rPr>
          <w:rFonts w:ascii="Times New Roman" w:hAnsi="Times New Roman" w:cs="Times New Roman"/>
          <w:color w:val="000000" w:themeColor="text1"/>
          <w:sz w:val="24"/>
          <w:szCs w:val="24"/>
          <w:shd w:val="clear" w:color="auto" w:fill="FFFFFF"/>
        </w:rPr>
        <w:t>Lefever</w:t>
      </w:r>
      <w:proofErr w:type="spellEnd"/>
      <w:r w:rsidRPr="00365A53">
        <w:rPr>
          <w:rFonts w:ascii="Times New Roman" w:hAnsi="Times New Roman" w:cs="Times New Roman"/>
          <w:color w:val="000000" w:themeColor="text1"/>
          <w:sz w:val="24"/>
          <w:szCs w:val="24"/>
          <w:shd w:val="clear" w:color="auto" w:fill="FFFFFF"/>
        </w:rPr>
        <w:t>, Harry G. </w:t>
      </w:r>
      <w:r w:rsidRPr="00365A53">
        <w:rPr>
          <w:rFonts w:ascii="Times New Roman" w:hAnsi="Times New Roman" w:cs="Times New Roman"/>
          <w:i/>
          <w:iCs/>
          <w:color w:val="000000" w:themeColor="text1"/>
          <w:sz w:val="24"/>
          <w:szCs w:val="24"/>
          <w:shd w:val="clear" w:color="auto" w:fill="FFFFFF"/>
        </w:rPr>
        <w:t xml:space="preserve">Undaunted by the Fight: </w:t>
      </w:r>
      <w:proofErr w:type="spellStart"/>
      <w:r w:rsidRPr="00365A53">
        <w:rPr>
          <w:rFonts w:ascii="Times New Roman" w:hAnsi="Times New Roman" w:cs="Times New Roman"/>
          <w:i/>
          <w:iCs/>
          <w:color w:val="000000" w:themeColor="text1"/>
          <w:sz w:val="24"/>
          <w:szCs w:val="24"/>
          <w:shd w:val="clear" w:color="auto" w:fill="FFFFFF"/>
        </w:rPr>
        <w:t>Spelman</w:t>
      </w:r>
      <w:proofErr w:type="spellEnd"/>
      <w:r w:rsidRPr="00365A53">
        <w:rPr>
          <w:rFonts w:ascii="Times New Roman" w:hAnsi="Times New Roman" w:cs="Times New Roman"/>
          <w:i/>
          <w:iCs/>
          <w:color w:val="000000" w:themeColor="text1"/>
          <w:sz w:val="24"/>
          <w:szCs w:val="24"/>
          <w:shd w:val="clear" w:color="auto" w:fill="FFFFFF"/>
        </w:rPr>
        <w:t xml:space="preserve"> College and the civil rights movement, 1957/1967</w:t>
      </w:r>
      <w:r w:rsidRPr="00365A53">
        <w:rPr>
          <w:rFonts w:ascii="Times New Roman" w:hAnsi="Times New Roman" w:cs="Times New Roman"/>
          <w:color w:val="000000" w:themeColor="text1"/>
          <w:sz w:val="24"/>
          <w:szCs w:val="24"/>
          <w:shd w:val="clear" w:color="auto" w:fill="FFFFFF"/>
        </w:rPr>
        <w:t>. Mercer University Press, 2005.</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Lovett, Bobby L. </w:t>
      </w:r>
      <w:r w:rsidRPr="00365A53">
        <w:rPr>
          <w:rFonts w:ascii="Times New Roman" w:hAnsi="Times New Roman" w:cs="Times New Roman"/>
          <w:i/>
          <w:iCs/>
          <w:color w:val="000000" w:themeColor="text1"/>
          <w:sz w:val="24"/>
          <w:szCs w:val="24"/>
          <w:shd w:val="clear" w:color="auto" w:fill="FFFFFF"/>
        </w:rPr>
        <w:t>The civil rights movement in Tennessee: A narrative history</w:t>
      </w:r>
      <w:r w:rsidRPr="00365A53">
        <w:rPr>
          <w:rFonts w:ascii="Times New Roman" w:hAnsi="Times New Roman" w:cs="Times New Roman"/>
          <w:color w:val="000000" w:themeColor="text1"/>
          <w:sz w:val="24"/>
          <w:szCs w:val="24"/>
          <w:shd w:val="clear" w:color="auto" w:fill="FFFFFF"/>
        </w:rPr>
        <w:t>. Univ. of Tennessee Press, 2005.</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Mayer, Jeremy D. "LBJ Fights the White Backlash." </w:t>
      </w:r>
      <w:r w:rsidRPr="00365A53">
        <w:rPr>
          <w:rFonts w:ascii="Times New Roman" w:hAnsi="Times New Roman" w:cs="Times New Roman"/>
          <w:i/>
          <w:iCs/>
          <w:color w:val="000000" w:themeColor="text1"/>
          <w:sz w:val="24"/>
          <w:szCs w:val="24"/>
          <w:shd w:val="clear" w:color="auto" w:fill="FFFFFF"/>
        </w:rPr>
        <w:t>National Archives</w:t>
      </w:r>
      <w:r w:rsidRPr="00365A53">
        <w:rPr>
          <w:rFonts w:ascii="Times New Roman" w:hAnsi="Times New Roman" w:cs="Times New Roman"/>
          <w:color w:val="000000" w:themeColor="text1"/>
          <w:sz w:val="24"/>
          <w:szCs w:val="24"/>
          <w:shd w:val="clear" w:color="auto" w:fill="FFFFFF"/>
        </w:rPr>
        <w:t xml:space="preserve">, 2001. </w:t>
      </w:r>
      <w:hyperlink r:id="rId13" w:history="1">
        <w:r w:rsidRPr="00365A53">
          <w:rPr>
            <w:rStyle w:val="Hyperlink"/>
            <w:rFonts w:ascii="Times New Roman" w:hAnsi="Times New Roman" w:cs="Times New Roman"/>
            <w:color w:val="000000" w:themeColor="text1"/>
            <w:sz w:val="24"/>
            <w:szCs w:val="24"/>
            <w:shd w:val="clear" w:color="auto" w:fill="FFFFFF"/>
          </w:rPr>
          <w:t>https://www.archives.gov/publications/prologue/2001/spring/lbj-and-white-backlash-1.html</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Morris, </w:t>
      </w:r>
      <w:proofErr w:type="spellStart"/>
      <w:r w:rsidRPr="00365A53">
        <w:rPr>
          <w:rFonts w:ascii="Times New Roman" w:hAnsi="Times New Roman" w:cs="Times New Roman"/>
          <w:color w:val="000000" w:themeColor="text1"/>
          <w:sz w:val="24"/>
          <w:szCs w:val="24"/>
          <w:shd w:val="clear" w:color="auto" w:fill="FFFFFF"/>
        </w:rPr>
        <w:t>Aldon</w:t>
      </w:r>
      <w:proofErr w:type="spellEnd"/>
      <w:r w:rsidRPr="00365A53">
        <w:rPr>
          <w:rFonts w:ascii="Times New Roman" w:hAnsi="Times New Roman" w:cs="Times New Roman"/>
          <w:color w:val="000000" w:themeColor="text1"/>
          <w:sz w:val="24"/>
          <w:szCs w:val="24"/>
          <w:shd w:val="clear" w:color="auto" w:fill="FFFFFF"/>
        </w:rPr>
        <w:t xml:space="preserve"> D. </w:t>
      </w:r>
      <w:r w:rsidRPr="00365A53">
        <w:rPr>
          <w:rFonts w:ascii="Times New Roman" w:hAnsi="Times New Roman" w:cs="Times New Roman"/>
          <w:i/>
          <w:iCs/>
          <w:color w:val="000000" w:themeColor="text1"/>
          <w:sz w:val="24"/>
          <w:szCs w:val="24"/>
          <w:shd w:val="clear" w:color="auto" w:fill="FFFFFF"/>
        </w:rPr>
        <w:t>The origins of the civil rights movement</w:t>
      </w:r>
      <w:r w:rsidRPr="00365A53">
        <w:rPr>
          <w:rFonts w:ascii="Times New Roman" w:hAnsi="Times New Roman" w:cs="Times New Roman"/>
          <w:color w:val="000000" w:themeColor="text1"/>
          <w:sz w:val="24"/>
          <w:szCs w:val="24"/>
          <w:shd w:val="clear" w:color="auto" w:fill="FFFFFF"/>
        </w:rPr>
        <w:t>. Simon and Schuster, 1986.</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National Archives and Records Administration Southeast Region Atlanta. "Civil Liberties Cases," 1985. </w:t>
      </w:r>
      <w:hyperlink r:id="rId14" w:history="1">
        <w:r w:rsidRPr="00365A53">
          <w:rPr>
            <w:rStyle w:val="Hyperlink"/>
            <w:rFonts w:ascii="Times New Roman" w:hAnsi="Times New Roman" w:cs="Times New Roman"/>
            <w:color w:val="000000" w:themeColor="text1"/>
            <w:sz w:val="24"/>
            <w:szCs w:val="24"/>
            <w:shd w:val="clear" w:color="auto" w:fill="FFFFFF"/>
          </w:rPr>
          <w:t>https://www.archives.gov/files/atlanta/exhibit/civil-liberties-cases.pdf</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National Archives Catalogue. "The Emancipation Proclamation." </w:t>
      </w:r>
      <w:r w:rsidRPr="00365A53">
        <w:rPr>
          <w:rFonts w:ascii="Times New Roman" w:hAnsi="Times New Roman" w:cs="Times New Roman"/>
          <w:i/>
          <w:iCs/>
          <w:color w:val="000000" w:themeColor="text1"/>
          <w:sz w:val="24"/>
          <w:szCs w:val="24"/>
          <w:shd w:val="clear" w:color="auto" w:fill="FFFFFF"/>
        </w:rPr>
        <w:t>National Archives</w:t>
      </w:r>
      <w:r w:rsidRPr="00365A53">
        <w:rPr>
          <w:rFonts w:ascii="Times New Roman" w:hAnsi="Times New Roman" w:cs="Times New Roman"/>
          <w:color w:val="000000" w:themeColor="text1"/>
          <w:sz w:val="24"/>
          <w:szCs w:val="24"/>
          <w:shd w:val="clear" w:color="auto" w:fill="FFFFFF"/>
        </w:rPr>
        <w:t xml:space="preserve">, 1863. </w:t>
      </w:r>
      <w:hyperlink r:id="rId15" w:history="1">
        <w:r w:rsidRPr="00365A53">
          <w:rPr>
            <w:rStyle w:val="Hyperlink"/>
            <w:rFonts w:ascii="Times New Roman" w:hAnsi="Times New Roman" w:cs="Times New Roman"/>
            <w:color w:val="000000" w:themeColor="text1"/>
            <w:sz w:val="24"/>
            <w:szCs w:val="24"/>
            <w:shd w:val="clear" w:color="auto" w:fill="FFFFFF"/>
          </w:rPr>
          <w:t>https://www.archives.gov/exhibits/featured-documents/emancipation-proclamation</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Olson, Lynne. </w:t>
      </w:r>
      <w:r w:rsidRPr="00365A53">
        <w:rPr>
          <w:rFonts w:ascii="Times New Roman" w:hAnsi="Times New Roman" w:cs="Times New Roman"/>
          <w:i/>
          <w:iCs/>
          <w:color w:val="000000" w:themeColor="text1"/>
          <w:sz w:val="24"/>
          <w:szCs w:val="24"/>
          <w:shd w:val="clear" w:color="auto" w:fill="FFFFFF"/>
        </w:rPr>
        <w:t>Freedom's Daughters: The unsung heroines of the civil rights movement from 1830 to 1970</w:t>
      </w:r>
      <w:r w:rsidRPr="00365A53">
        <w:rPr>
          <w:rFonts w:ascii="Times New Roman" w:hAnsi="Times New Roman" w:cs="Times New Roman"/>
          <w:color w:val="000000" w:themeColor="text1"/>
          <w:sz w:val="24"/>
          <w:szCs w:val="24"/>
          <w:shd w:val="clear" w:color="auto" w:fill="FFFFFF"/>
        </w:rPr>
        <w:t>. Simon and Schuster, 2001.</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Parks, Gordon. </w:t>
      </w:r>
      <w:r w:rsidRPr="00365A53">
        <w:rPr>
          <w:rFonts w:ascii="Times New Roman" w:hAnsi="Times New Roman" w:cs="Times New Roman"/>
          <w:i/>
          <w:iCs/>
          <w:color w:val="000000" w:themeColor="text1"/>
          <w:sz w:val="24"/>
          <w:szCs w:val="24"/>
          <w:shd w:val="clear" w:color="auto" w:fill="FFFFFF"/>
        </w:rPr>
        <w:t>Thornton Family’s Everyday Struggles to Overcome Discrimination.</w:t>
      </w:r>
      <w:r w:rsidRPr="00365A53">
        <w:rPr>
          <w:rFonts w:ascii="Times New Roman" w:hAnsi="Times New Roman" w:cs="Times New Roman"/>
          <w:color w:val="000000" w:themeColor="text1"/>
          <w:sz w:val="24"/>
          <w:szCs w:val="24"/>
          <w:shd w:val="clear" w:color="auto" w:fill="FFFFFF"/>
        </w:rPr>
        <w:t xml:space="preserve"> Image, 1953. </w:t>
      </w:r>
      <w:hyperlink r:id="rId16" w:history="1">
        <w:r w:rsidRPr="00365A53">
          <w:rPr>
            <w:rStyle w:val="Hyperlink"/>
            <w:rFonts w:ascii="Times New Roman" w:hAnsi="Times New Roman" w:cs="Times New Roman"/>
            <w:color w:val="000000" w:themeColor="text1"/>
            <w:sz w:val="24"/>
            <w:szCs w:val="24"/>
            <w:shd w:val="clear" w:color="auto" w:fill="FFFFFF"/>
          </w:rPr>
          <w:t>https://artsandculture.google.com/exhibit/photos-from-the-civil-rights-movement/9wISPkiyouv-Lw</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Parks, Rosa. "Rosa Parks." </w:t>
      </w:r>
      <w:r w:rsidRPr="00365A53">
        <w:rPr>
          <w:rFonts w:ascii="Times New Roman" w:hAnsi="Times New Roman" w:cs="Times New Roman"/>
          <w:i/>
          <w:iCs/>
          <w:color w:val="000000" w:themeColor="text1"/>
          <w:sz w:val="24"/>
          <w:szCs w:val="24"/>
          <w:shd w:val="clear" w:color="auto" w:fill="FFFFFF"/>
        </w:rPr>
        <w:t>Biography</w:t>
      </w:r>
      <w:r w:rsidRPr="00365A53">
        <w:rPr>
          <w:rFonts w:ascii="Times New Roman" w:hAnsi="Times New Roman" w:cs="Times New Roman"/>
          <w:color w:val="000000" w:themeColor="text1"/>
          <w:sz w:val="24"/>
          <w:szCs w:val="24"/>
          <w:shd w:val="clear" w:color="auto" w:fill="FFFFFF"/>
        </w:rPr>
        <w:t xml:space="preserve">, 1913. </w:t>
      </w:r>
      <w:hyperlink r:id="rId17" w:history="1">
        <w:r w:rsidRPr="00365A53">
          <w:rPr>
            <w:rStyle w:val="Hyperlink"/>
            <w:rFonts w:ascii="Times New Roman" w:hAnsi="Times New Roman" w:cs="Times New Roman"/>
            <w:color w:val="000000" w:themeColor="text1"/>
            <w:sz w:val="24"/>
            <w:szCs w:val="24"/>
            <w:shd w:val="clear" w:color="auto" w:fill="FFFFFF"/>
          </w:rPr>
          <w:t>https://www.biography.com/activist/rosa-parks</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365A53">
        <w:rPr>
          <w:rFonts w:ascii="Times New Roman" w:hAnsi="Times New Roman" w:cs="Times New Roman"/>
          <w:color w:val="000000" w:themeColor="text1"/>
          <w:sz w:val="24"/>
          <w:szCs w:val="24"/>
          <w:shd w:val="clear" w:color="auto" w:fill="FFFFFF"/>
        </w:rPr>
        <w:t>Pelka</w:t>
      </w:r>
      <w:proofErr w:type="spellEnd"/>
      <w:r w:rsidRPr="00365A53">
        <w:rPr>
          <w:rFonts w:ascii="Times New Roman" w:hAnsi="Times New Roman" w:cs="Times New Roman"/>
          <w:color w:val="000000" w:themeColor="text1"/>
          <w:sz w:val="24"/>
          <w:szCs w:val="24"/>
          <w:shd w:val="clear" w:color="auto" w:fill="FFFFFF"/>
        </w:rPr>
        <w:t>, Fred. </w:t>
      </w:r>
      <w:r w:rsidRPr="00365A53">
        <w:rPr>
          <w:rFonts w:ascii="Times New Roman" w:hAnsi="Times New Roman" w:cs="Times New Roman"/>
          <w:i/>
          <w:iCs/>
          <w:color w:val="000000" w:themeColor="text1"/>
          <w:sz w:val="24"/>
          <w:szCs w:val="24"/>
          <w:shd w:val="clear" w:color="auto" w:fill="FFFFFF"/>
        </w:rPr>
        <w:t>What we have done: An oral history of the disability rights movement</w:t>
      </w:r>
      <w:r w:rsidRPr="00365A53">
        <w:rPr>
          <w:rFonts w:ascii="Times New Roman" w:hAnsi="Times New Roman" w:cs="Times New Roman"/>
          <w:color w:val="000000" w:themeColor="text1"/>
          <w:sz w:val="24"/>
          <w:szCs w:val="24"/>
          <w:shd w:val="clear" w:color="auto" w:fill="FFFFFF"/>
        </w:rPr>
        <w:t xml:space="preserve">. </w:t>
      </w:r>
      <w:proofErr w:type="spellStart"/>
      <w:r w:rsidRPr="00365A53">
        <w:rPr>
          <w:rFonts w:ascii="Times New Roman" w:hAnsi="Times New Roman" w:cs="Times New Roman"/>
          <w:color w:val="000000" w:themeColor="text1"/>
          <w:sz w:val="24"/>
          <w:szCs w:val="24"/>
          <w:shd w:val="clear" w:color="auto" w:fill="FFFFFF"/>
        </w:rPr>
        <w:t>Univ</w:t>
      </w:r>
      <w:proofErr w:type="spellEnd"/>
      <w:r w:rsidRPr="00365A53">
        <w:rPr>
          <w:rFonts w:ascii="Times New Roman" w:hAnsi="Times New Roman" w:cs="Times New Roman"/>
          <w:color w:val="000000" w:themeColor="text1"/>
          <w:sz w:val="24"/>
          <w:szCs w:val="24"/>
          <w:shd w:val="clear" w:color="auto" w:fill="FFFFFF"/>
        </w:rPr>
        <w:t xml:space="preserve"> of Massachusetts Press, 2012.</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365A53">
        <w:rPr>
          <w:rFonts w:ascii="Times New Roman" w:hAnsi="Times New Roman" w:cs="Times New Roman"/>
          <w:color w:val="000000" w:themeColor="text1"/>
          <w:sz w:val="24"/>
          <w:szCs w:val="24"/>
          <w:shd w:val="clear" w:color="auto" w:fill="FFFFFF"/>
        </w:rPr>
        <w:t>Powledge</w:t>
      </w:r>
      <w:proofErr w:type="spellEnd"/>
      <w:r w:rsidRPr="00365A53">
        <w:rPr>
          <w:rFonts w:ascii="Times New Roman" w:hAnsi="Times New Roman" w:cs="Times New Roman"/>
          <w:color w:val="000000" w:themeColor="text1"/>
          <w:sz w:val="24"/>
          <w:szCs w:val="24"/>
          <w:shd w:val="clear" w:color="auto" w:fill="FFFFFF"/>
        </w:rPr>
        <w:t>, Fred. </w:t>
      </w:r>
      <w:r w:rsidRPr="00365A53">
        <w:rPr>
          <w:rFonts w:ascii="Times New Roman" w:hAnsi="Times New Roman" w:cs="Times New Roman"/>
          <w:i/>
          <w:iCs/>
          <w:color w:val="000000" w:themeColor="text1"/>
          <w:sz w:val="24"/>
          <w:szCs w:val="24"/>
          <w:shd w:val="clear" w:color="auto" w:fill="FFFFFF"/>
        </w:rPr>
        <w:t>Free at last? The civil rights movement and the people who made it</w:t>
      </w:r>
      <w:r w:rsidRPr="00365A53">
        <w:rPr>
          <w:rFonts w:ascii="Times New Roman" w:hAnsi="Times New Roman" w:cs="Times New Roman"/>
          <w:color w:val="000000" w:themeColor="text1"/>
          <w:sz w:val="24"/>
          <w:szCs w:val="24"/>
          <w:shd w:val="clear" w:color="auto" w:fill="FFFFFF"/>
        </w:rPr>
        <w:t>. Boston, MA: Little, Brown, 1991.</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Riches, William. </w:t>
      </w:r>
      <w:r w:rsidRPr="00365A53">
        <w:rPr>
          <w:rFonts w:ascii="Times New Roman" w:hAnsi="Times New Roman" w:cs="Times New Roman"/>
          <w:i/>
          <w:iCs/>
          <w:color w:val="000000" w:themeColor="text1"/>
          <w:sz w:val="24"/>
          <w:szCs w:val="24"/>
          <w:shd w:val="clear" w:color="auto" w:fill="FFFFFF"/>
        </w:rPr>
        <w:t>The civil rights movement: Struggle and resistance</w:t>
      </w:r>
      <w:r w:rsidRPr="00365A53">
        <w:rPr>
          <w:rFonts w:ascii="Times New Roman" w:hAnsi="Times New Roman" w:cs="Times New Roman"/>
          <w:color w:val="000000" w:themeColor="text1"/>
          <w:sz w:val="24"/>
          <w:szCs w:val="24"/>
          <w:shd w:val="clear" w:color="auto" w:fill="FFFFFF"/>
        </w:rPr>
        <w:t>. Macmillan International Higher Education, 2017</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Robinson, Jackie. "A Letter from Jackie Robinson: Civil Rights Advocate." </w:t>
      </w:r>
      <w:r w:rsidRPr="00365A53">
        <w:rPr>
          <w:rFonts w:ascii="Times New Roman" w:hAnsi="Times New Roman" w:cs="Times New Roman"/>
          <w:i/>
          <w:iCs/>
          <w:color w:val="000000" w:themeColor="text1"/>
          <w:sz w:val="24"/>
          <w:szCs w:val="24"/>
          <w:shd w:val="clear" w:color="auto" w:fill="FFFFFF"/>
        </w:rPr>
        <w:t>National Archives</w:t>
      </w:r>
      <w:r w:rsidRPr="00365A53">
        <w:rPr>
          <w:rFonts w:ascii="Times New Roman" w:hAnsi="Times New Roman" w:cs="Times New Roman"/>
          <w:color w:val="000000" w:themeColor="text1"/>
          <w:sz w:val="24"/>
          <w:szCs w:val="24"/>
          <w:shd w:val="clear" w:color="auto" w:fill="FFFFFF"/>
        </w:rPr>
        <w:t xml:space="preserve">, 1956. </w:t>
      </w:r>
      <w:hyperlink r:id="rId18" w:history="1">
        <w:r w:rsidRPr="00365A53">
          <w:rPr>
            <w:rStyle w:val="Hyperlink"/>
            <w:rFonts w:ascii="Times New Roman" w:hAnsi="Times New Roman" w:cs="Times New Roman"/>
            <w:color w:val="000000" w:themeColor="text1"/>
            <w:sz w:val="24"/>
            <w:szCs w:val="24"/>
            <w:shd w:val="clear" w:color="auto" w:fill="FFFFFF"/>
          </w:rPr>
          <w:t>https://www.archives.gov/exhibits/featured-documents/jackie-robinson</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Romano, Renee Christine, and Leigh </w:t>
      </w:r>
      <w:proofErr w:type="spellStart"/>
      <w:r w:rsidRPr="00365A53">
        <w:rPr>
          <w:rFonts w:ascii="Times New Roman" w:hAnsi="Times New Roman" w:cs="Times New Roman"/>
          <w:color w:val="000000" w:themeColor="text1"/>
          <w:sz w:val="24"/>
          <w:szCs w:val="24"/>
          <w:shd w:val="clear" w:color="auto" w:fill="FFFFFF"/>
        </w:rPr>
        <w:t>Raiford</w:t>
      </w:r>
      <w:proofErr w:type="spellEnd"/>
      <w:r w:rsidRPr="00365A53">
        <w:rPr>
          <w:rFonts w:ascii="Times New Roman" w:hAnsi="Times New Roman" w:cs="Times New Roman"/>
          <w:color w:val="000000" w:themeColor="text1"/>
          <w:sz w:val="24"/>
          <w:szCs w:val="24"/>
          <w:shd w:val="clear" w:color="auto" w:fill="FFFFFF"/>
        </w:rPr>
        <w:t>, eds. </w:t>
      </w:r>
      <w:r w:rsidRPr="00365A53">
        <w:rPr>
          <w:rFonts w:ascii="Times New Roman" w:hAnsi="Times New Roman" w:cs="Times New Roman"/>
          <w:i/>
          <w:iCs/>
          <w:color w:val="000000" w:themeColor="text1"/>
          <w:sz w:val="24"/>
          <w:szCs w:val="24"/>
          <w:shd w:val="clear" w:color="auto" w:fill="FFFFFF"/>
        </w:rPr>
        <w:t>The civil rights movement in American memory</w:t>
      </w:r>
      <w:r w:rsidRPr="00365A53">
        <w:rPr>
          <w:rFonts w:ascii="Times New Roman" w:hAnsi="Times New Roman" w:cs="Times New Roman"/>
          <w:color w:val="000000" w:themeColor="text1"/>
          <w:sz w:val="24"/>
          <w:szCs w:val="24"/>
          <w:shd w:val="clear" w:color="auto" w:fill="FFFFFF"/>
        </w:rPr>
        <w:t>. University of Georgia Press, 2006.</w:t>
      </w:r>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SNCC 1960-1966: Six Years of The Student Nonviolent Coordinating Committee. </w:t>
      </w:r>
      <w:r w:rsidRPr="00365A53">
        <w:rPr>
          <w:rFonts w:ascii="Times New Roman" w:hAnsi="Times New Roman" w:cs="Times New Roman"/>
          <w:i/>
          <w:iCs/>
          <w:color w:val="000000" w:themeColor="text1"/>
          <w:sz w:val="24"/>
          <w:szCs w:val="24"/>
          <w:shd w:val="clear" w:color="auto" w:fill="FFFFFF"/>
        </w:rPr>
        <w:t>Ibiblio.Org</w:t>
      </w:r>
      <w:r w:rsidRPr="00365A53">
        <w:rPr>
          <w:rFonts w:ascii="Times New Roman" w:hAnsi="Times New Roman" w:cs="Times New Roman"/>
          <w:color w:val="000000" w:themeColor="text1"/>
          <w:sz w:val="24"/>
          <w:szCs w:val="24"/>
          <w:shd w:val="clear" w:color="auto" w:fill="FFFFFF"/>
        </w:rPr>
        <w:t xml:space="preserve">, 1960. </w:t>
      </w:r>
      <w:hyperlink r:id="rId19" w:history="1">
        <w:r w:rsidRPr="00365A53">
          <w:rPr>
            <w:rStyle w:val="Hyperlink"/>
            <w:rFonts w:ascii="Times New Roman" w:hAnsi="Times New Roman" w:cs="Times New Roman"/>
            <w:color w:val="000000" w:themeColor="text1"/>
            <w:sz w:val="24"/>
            <w:szCs w:val="24"/>
            <w:shd w:val="clear" w:color="auto" w:fill="FFFFFF"/>
          </w:rPr>
          <w:t>http://www.ibiblio.org/sncc/</w:t>
        </w:r>
      </w:hyperlink>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The Daily Times. "Equal Rights Amendment - Topics on Newspapers.Com," 1972. </w:t>
      </w:r>
      <w:hyperlink r:id="rId20" w:history="1">
        <w:r w:rsidRPr="00365A53">
          <w:rPr>
            <w:rStyle w:val="Hyperlink"/>
            <w:rFonts w:ascii="Times New Roman" w:hAnsi="Times New Roman" w:cs="Times New Roman"/>
            <w:color w:val="000000" w:themeColor="text1"/>
            <w:sz w:val="24"/>
            <w:szCs w:val="24"/>
            <w:shd w:val="clear" w:color="auto" w:fill="FFFFFF"/>
          </w:rPr>
          <w:t>https://www.newspapers.com/topics/end-of-the-20th-century/equal-rights-amendment/</w:t>
        </w:r>
      </w:hyperlink>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The Library of Congress. "Activist Mary Church Terrell Was Born." </w:t>
      </w:r>
      <w:r w:rsidRPr="00365A53">
        <w:rPr>
          <w:rFonts w:ascii="Times New Roman" w:hAnsi="Times New Roman" w:cs="Times New Roman"/>
          <w:i/>
          <w:iCs/>
          <w:color w:val="000000" w:themeColor="text1"/>
          <w:sz w:val="24"/>
          <w:szCs w:val="24"/>
          <w:shd w:val="clear" w:color="auto" w:fill="FFFFFF"/>
        </w:rPr>
        <w:t>Americaslibrary.Gov</w:t>
      </w:r>
      <w:r w:rsidRPr="00365A53">
        <w:rPr>
          <w:rFonts w:ascii="Times New Roman" w:hAnsi="Times New Roman" w:cs="Times New Roman"/>
          <w:color w:val="000000" w:themeColor="text1"/>
          <w:sz w:val="24"/>
          <w:szCs w:val="24"/>
          <w:shd w:val="clear" w:color="auto" w:fill="FFFFFF"/>
        </w:rPr>
        <w:t xml:space="preserve">, 1863. </w:t>
      </w:r>
      <w:hyperlink r:id="rId21" w:history="1">
        <w:r w:rsidRPr="00365A53">
          <w:rPr>
            <w:rStyle w:val="Hyperlink"/>
            <w:rFonts w:ascii="Times New Roman" w:hAnsi="Times New Roman" w:cs="Times New Roman"/>
            <w:color w:val="000000" w:themeColor="text1"/>
            <w:sz w:val="24"/>
            <w:szCs w:val="24"/>
            <w:shd w:val="clear" w:color="auto" w:fill="FFFFFF"/>
          </w:rPr>
          <w:t>http://www.americaslibrary.gov/jb/civil/jb_civil_terrell_1.html</w:t>
        </w:r>
      </w:hyperlink>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The Library of Congress. "Rosa Parks Was Arrested for Civil Disobedience, December 1, 1955 - Jump Back in Time | America's Library - Library of Congress". </w:t>
      </w:r>
      <w:r w:rsidRPr="00365A53">
        <w:rPr>
          <w:rFonts w:ascii="Times New Roman" w:hAnsi="Times New Roman" w:cs="Times New Roman"/>
          <w:i/>
          <w:iCs/>
          <w:color w:val="000000" w:themeColor="text1"/>
          <w:sz w:val="24"/>
          <w:szCs w:val="24"/>
          <w:shd w:val="clear" w:color="auto" w:fill="FFFFFF"/>
        </w:rPr>
        <w:t>Americaslibrary.Gov</w:t>
      </w:r>
      <w:r w:rsidRPr="00365A53">
        <w:rPr>
          <w:rFonts w:ascii="Times New Roman" w:hAnsi="Times New Roman" w:cs="Times New Roman"/>
          <w:color w:val="000000" w:themeColor="text1"/>
          <w:sz w:val="24"/>
          <w:szCs w:val="24"/>
          <w:shd w:val="clear" w:color="auto" w:fill="FFFFFF"/>
        </w:rPr>
        <w:t xml:space="preserve">, 1955. </w:t>
      </w:r>
      <w:hyperlink r:id="rId22" w:history="1">
        <w:r w:rsidRPr="00365A53">
          <w:rPr>
            <w:rStyle w:val="Hyperlink"/>
            <w:rFonts w:ascii="Times New Roman" w:hAnsi="Times New Roman" w:cs="Times New Roman"/>
            <w:color w:val="000000" w:themeColor="text1"/>
            <w:sz w:val="24"/>
            <w:szCs w:val="24"/>
            <w:shd w:val="clear" w:color="auto" w:fill="FFFFFF"/>
          </w:rPr>
          <w:t>http://www.americaslibrary.gov/jb/modern/jb_modern_parks_1.html</w:t>
        </w:r>
      </w:hyperlink>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The Library of Congress. "The First March from Selma." </w:t>
      </w:r>
      <w:r w:rsidRPr="00365A53">
        <w:rPr>
          <w:rFonts w:ascii="Times New Roman" w:hAnsi="Times New Roman" w:cs="Times New Roman"/>
          <w:i/>
          <w:iCs/>
          <w:color w:val="000000" w:themeColor="text1"/>
          <w:sz w:val="24"/>
          <w:szCs w:val="24"/>
          <w:shd w:val="clear" w:color="auto" w:fill="FFFFFF"/>
        </w:rPr>
        <w:t>Americaslibrary.Gov</w:t>
      </w:r>
      <w:r w:rsidRPr="00365A53">
        <w:rPr>
          <w:rFonts w:ascii="Times New Roman" w:hAnsi="Times New Roman" w:cs="Times New Roman"/>
          <w:color w:val="000000" w:themeColor="text1"/>
          <w:sz w:val="24"/>
          <w:szCs w:val="24"/>
          <w:shd w:val="clear" w:color="auto" w:fill="FFFFFF"/>
        </w:rPr>
        <w:t xml:space="preserve">, 1965. </w:t>
      </w:r>
      <w:hyperlink r:id="rId23" w:history="1">
        <w:r w:rsidRPr="00365A53">
          <w:rPr>
            <w:rStyle w:val="Hyperlink"/>
            <w:rFonts w:ascii="Times New Roman" w:hAnsi="Times New Roman" w:cs="Times New Roman"/>
            <w:color w:val="000000" w:themeColor="text1"/>
            <w:sz w:val="24"/>
            <w:szCs w:val="24"/>
            <w:shd w:val="clear" w:color="auto" w:fill="FFFFFF"/>
          </w:rPr>
          <w:t>http://www.americaslibrary.gov/jb/modern/jb_modern_selma_1.html</w:t>
        </w:r>
      </w:hyperlink>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The National Archives. "New York Ratification of The Bill of Rights." </w:t>
      </w:r>
      <w:r w:rsidRPr="00365A53">
        <w:rPr>
          <w:rFonts w:ascii="Times New Roman" w:hAnsi="Times New Roman" w:cs="Times New Roman"/>
          <w:i/>
          <w:iCs/>
          <w:color w:val="000000" w:themeColor="text1"/>
          <w:sz w:val="24"/>
          <w:szCs w:val="24"/>
          <w:shd w:val="clear" w:color="auto" w:fill="FFFFFF"/>
        </w:rPr>
        <w:t>National Archives</w:t>
      </w:r>
      <w:r w:rsidRPr="00365A53">
        <w:rPr>
          <w:rFonts w:ascii="Times New Roman" w:hAnsi="Times New Roman" w:cs="Times New Roman"/>
          <w:color w:val="000000" w:themeColor="text1"/>
          <w:sz w:val="24"/>
          <w:szCs w:val="24"/>
          <w:shd w:val="clear" w:color="auto" w:fill="FFFFFF"/>
        </w:rPr>
        <w:t xml:space="preserve">, 1989. </w:t>
      </w:r>
      <w:hyperlink r:id="rId24" w:history="1">
        <w:r w:rsidRPr="00365A53">
          <w:rPr>
            <w:rStyle w:val="Hyperlink"/>
            <w:rFonts w:ascii="Times New Roman" w:hAnsi="Times New Roman" w:cs="Times New Roman"/>
            <w:color w:val="000000" w:themeColor="text1"/>
            <w:sz w:val="24"/>
            <w:szCs w:val="24"/>
            <w:shd w:val="clear" w:color="auto" w:fill="FFFFFF"/>
          </w:rPr>
          <w:t>https://www.archives.gov/exhibits/featured-documents/ratification</w:t>
        </w:r>
      </w:hyperlink>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The National Archives. "New York Ratification of The Bill of Rights." </w:t>
      </w:r>
      <w:r w:rsidRPr="00365A53">
        <w:rPr>
          <w:rFonts w:ascii="Times New Roman" w:hAnsi="Times New Roman" w:cs="Times New Roman"/>
          <w:i/>
          <w:iCs/>
          <w:color w:val="000000" w:themeColor="text1"/>
          <w:sz w:val="24"/>
          <w:szCs w:val="24"/>
          <w:shd w:val="clear" w:color="auto" w:fill="FFFFFF"/>
        </w:rPr>
        <w:t>National Archives</w:t>
      </w:r>
      <w:r w:rsidRPr="00365A53">
        <w:rPr>
          <w:rFonts w:ascii="Times New Roman" w:hAnsi="Times New Roman" w:cs="Times New Roman"/>
          <w:color w:val="000000" w:themeColor="text1"/>
          <w:sz w:val="24"/>
          <w:szCs w:val="24"/>
          <w:shd w:val="clear" w:color="auto" w:fill="FFFFFF"/>
        </w:rPr>
        <w:t xml:space="preserve">, 1989. </w:t>
      </w:r>
      <w:hyperlink r:id="rId25" w:history="1">
        <w:r w:rsidRPr="00365A53">
          <w:rPr>
            <w:rStyle w:val="Hyperlink"/>
            <w:rFonts w:ascii="Times New Roman" w:hAnsi="Times New Roman" w:cs="Times New Roman"/>
            <w:color w:val="000000" w:themeColor="text1"/>
            <w:sz w:val="24"/>
            <w:szCs w:val="24"/>
            <w:shd w:val="clear" w:color="auto" w:fill="FFFFFF"/>
          </w:rPr>
          <w:t>https://www.archives.gov/exhibits/featured-documents/ratification</w:t>
        </w:r>
      </w:hyperlink>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The National Archives. "The District of Columbia Emancipation Act." </w:t>
      </w:r>
      <w:r w:rsidRPr="00365A53">
        <w:rPr>
          <w:rFonts w:ascii="Times New Roman" w:hAnsi="Times New Roman" w:cs="Times New Roman"/>
          <w:i/>
          <w:iCs/>
          <w:color w:val="000000" w:themeColor="text1"/>
          <w:sz w:val="24"/>
          <w:szCs w:val="24"/>
          <w:shd w:val="clear" w:color="auto" w:fill="FFFFFF"/>
        </w:rPr>
        <w:t>National Archives</w:t>
      </w:r>
      <w:r w:rsidRPr="00365A53">
        <w:rPr>
          <w:rFonts w:ascii="Times New Roman" w:hAnsi="Times New Roman" w:cs="Times New Roman"/>
          <w:color w:val="000000" w:themeColor="text1"/>
          <w:sz w:val="24"/>
          <w:szCs w:val="24"/>
          <w:shd w:val="clear" w:color="auto" w:fill="FFFFFF"/>
        </w:rPr>
        <w:t xml:space="preserve">, 1862. </w:t>
      </w:r>
      <w:hyperlink r:id="rId26" w:history="1">
        <w:r w:rsidRPr="00365A53">
          <w:rPr>
            <w:rStyle w:val="Hyperlink"/>
            <w:rFonts w:ascii="Times New Roman" w:hAnsi="Times New Roman" w:cs="Times New Roman"/>
            <w:color w:val="000000" w:themeColor="text1"/>
            <w:sz w:val="24"/>
            <w:szCs w:val="24"/>
            <w:shd w:val="clear" w:color="auto" w:fill="FFFFFF"/>
          </w:rPr>
          <w:t>https://www.archives.gov/exhibits/featured-documents/dc-emancipation-act</w:t>
        </w:r>
      </w:hyperlink>
      <w:r w:rsidRPr="00365A53">
        <w:rPr>
          <w:rFonts w:ascii="Times New Roman" w:hAnsi="Times New Roman" w:cs="Times New Roman"/>
          <w:color w:val="000000" w:themeColor="text1"/>
          <w:sz w:val="24"/>
          <w:szCs w:val="24"/>
          <w:shd w:val="clear" w:color="auto" w:fill="FFFFFF"/>
        </w:rPr>
        <w:t>.</w:t>
      </w:r>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Tubman, Harriet. "Harriet Tubman." </w:t>
      </w:r>
      <w:r w:rsidRPr="00365A53">
        <w:rPr>
          <w:rFonts w:ascii="Times New Roman" w:hAnsi="Times New Roman" w:cs="Times New Roman"/>
          <w:i/>
          <w:iCs/>
          <w:color w:val="000000" w:themeColor="text1"/>
          <w:sz w:val="24"/>
          <w:szCs w:val="24"/>
          <w:shd w:val="clear" w:color="auto" w:fill="FFFFFF"/>
        </w:rPr>
        <w:t>Biography</w:t>
      </w:r>
      <w:r w:rsidRPr="00365A53">
        <w:rPr>
          <w:rFonts w:ascii="Times New Roman" w:hAnsi="Times New Roman" w:cs="Times New Roman"/>
          <w:color w:val="000000" w:themeColor="text1"/>
          <w:sz w:val="24"/>
          <w:szCs w:val="24"/>
          <w:shd w:val="clear" w:color="auto" w:fill="FFFFFF"/>
        </w:rPr>
        <w:t xml:space="preserve">, 1820. </w:t>
      </w:r>
      <w:hyperlink r:id="rId27" w:history="1">
        <w:r w:rsidRPr="00365A53">
          <w:rPr>
            <w:rStyle w:val="Hyperlink"/>
            <w:rFonts w:ascii="Times New Roman" w:hAnsi="Times New Roman" w:cs="Times New Roman"/>
            <w:color w:val="000000" w:themeColor="text1"/>
            <w:sz w:val="24"/>
            <w:szCs w:val="24"/>
            <w:shd w:val="clear" w:color="auto" w:fill="FFFFFF"/>
          </w:rPr>
          <w:t>https://www.biography.com/activist/harriet-tubman</w:t>
        </w:r>
      </w:hyperlink>
    </w:p>
    <w:p w:rsidR="009556C3" w:rsidRPr="00365A53" w:rsidRDefault="009556C3" w:rsidP="009556C3">
      <w:pPr>
        <w:spacing w:after="0" w:line="480" w:lineRule="auto"/>
        <w:ind w:left="851" w:hanging="851"/>
        <w:rPr>
          <w:rStyle w:val="Hyperlink"/>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US Government. "For Jobs and Freedom." Reprint, Washington DC: Government, 1963. </w:t>
      </w:r>
      <w:hyperlink r:id="rId28" w:history="1">
        <w:r w:rsidRPr="00365A53">
          <w:rPr>
            <w:rStyle w:val="Hyperlink"/>
            <w:rFonts w:ascii="Times New Roman" w:hAnsi="Times New Roman" w:cs="Times New Roman"/>
            <w:color w:val="000000" w:themeColor="text1"/>
            <w:sz w:val="24"/>
            <w:szCs w:val="24"/>
            <w:shd w:val="clear" w:color="auto" w:fill="FFFFFF"/>
          </w:rPr>
          <w:t>https://www.ourdocuments.gov/doc.php?flash=false&amp;doc=96</w:t>
        </w:r>
      </w:hyperlink>
    </w:p>
    <w:p w:rsidR="009556C3" w:rsidRPr="00365A53" w:rsidRDefault="009556C3" w:rsidP="009556C3">
      <w:pPr>
        <w:spacing w:after="0" w:line="480" w:lineRule="auto"/>
        <w:ind w:left="851" w:hanging="851"/>
        <w:rPr>
          <w:rFonts w:ascii="Times New Roman" w:hAnsi="Times New Roman" w:cs="Times New Roman"/>
          <w:color w:val="000000" w:themeColor="text1"/>
          <w:sz w:val="24"/>
          <w:szCs w:val="24"/>
          <w:shd w:val="clear" w:color="auto" w:fill="FFFFFF"/>
        </w:rPr>
      </w:pPr>
      <w:r w:rsidRPr="00365A53">
        <w:rPr>
          <w:rFonts w:ascii="Times New Roman" w:hAnsi="Times New Roman" w:cs="Times New Roman"/>
          <w:color w:val="000000" w:themeColor="text1"/>
          <w:sz w:val="24"/>
          <w:szCs w:val="24"/>
          <w:shd w:val="clear" w:color="auto" w:fill="FFFFFF"/>
        </w:rPr>
        <w:t xml:space="preserve">Williams, </w:t>
      </w:r>
      <w:proofErr w:type="spellStart"/>
      <w:r w:rsidRPr="00365A53">
        <w:rPr>
          <w:rFonts w:ascii="Times New Roman" w:hAnsi="Times New Roman" w:cs="Times New Roman"/>
          <w:color w:val="000000" w:themeColor="text1"/>
          <w:sz w:val="24"/>
          <w:szCs w:val="24"/>
          <w:shd w:val="clear" w:color="auto" w:fill="FFFFFF"/>
        </w:rPr>
        <w:t>Yohuru</w:t>
      </w:r>
      <w:proofErr w:type="spellEnd"/>
      <w:r w:rsidRPr="00365A53">
        <w:rPr>
          <w:rFonts w:ascii="Times New Roman" w:hAnsi="Times New Roman" w:cs="Times New Roman"/>
          <w:color w:val="000000" w:themeColor="text1"/>
          <w:sz w:val="24"/>
          <w:szCs w:val="24"/>
          <w:shd w:val="clear" w:color="auto" w:fill="FFFFFF"/>
        </w:rPr>
        <w:t>. </w:t>
      </w:r>
      <w:r w:rsidRPr="00365A53">
        <w:rPr>
          <w:rFonts w:ascii="Times New Roman" w:hAnsi="Times New Roman" w:cs="Times New Roman"/>
          <w:i/>
          <w:iCs/>
          <w:color w:val="000000" w:themeColor="text1"/>
          <w:sz w:val="24"/>
          <w:szCs w:val="24"/>
          <w:shd w:val="clear" w:color="auto" w:fill="FFFFFF"/>
        </w:rPr>
        <w:t>Rethinking the Black freedom movement</w:t>
      </w:r>
      <w:r w:rsidRPr="00365A53">
        <w:rPr>
          <w:rFonts w:ascii="Times New Roman" w:hAnsi="Times New Roman" w:cs="Times New Roman"/>
          <w:color w:val="000000" w:themeColor="text1"/>
          <w:sz w:val="24"/>
          <w:szCs w:val="24"/>
          <w:shd w:val="clear" w:color="auto" w:fill="FFFFFF"/>
        </w:rPr>
        <w:t xml:space="preserve">. </w:t>
      </w:r>
      <w:proofErr w:type="spellStart"/>
      <w:r w:rsidRPr="00365A53">
        <w:rPr>
          <w:rFonts w:ascii="Times New Roman" w:hAnsi="Times New Roman" w:cs="Times New Roman"/>
          <w:color w:val="000000" w:themeColor="text1"/>
          <w:sz w:val="24"/>
          <w:szCs w:val="24"/>
          <w:shd w:val="clear" w:color="auto" w:fill="FFFFFF"/>
        </w:rPr>
        <w:t>Routledge</w:t>
      </w:r>
      <w:proofErr w:type="spellEnd"/>
      <w:r w:rsidRPr="00365A53">
        <w:rPr>
          <w:rFonts w:ascii="Times New Roman" w:hAnsi="Times New Roman" w:cs="Times New Roman"/>
          <w:color w:val="000000" w:themeColor="text1"/>
          <w:sz w:val="24"/>
          <w:szCs w:val="24"/>
          <w:shd w:val="clear" w:color="auto" w:fill="FFFFFF"/>
        </w:rPr>
        <w:t>, 2015</w:t>
      </w:r>
    </w:p>
    <w:p w:rsidR="009556C3" w:rsidRPr="00920C10" w:rsidRDefault="009556C3" w:rsidP="009556C3">
      <w:pPr>
        <w:spacing w:after="0" w:line="480" w:lineRule="auto"/>
        <w:ind w:left="-851"/>
        <w:jc w:val="center"/>
        <w:rPr>
          <w:rFonts w:ascii="Times New Roman" w:hAnsi="Times New Roman" w:cs="Times New Roman"/>
          <w:b/>
          <w:bCs/>
          <w:color w:val="000000" w:themeColor="text1"/>
          <w:sz w:val="24"/>
          <w:szCs w:val="24"/>
          <w:shd w:val="clear" w:color="auto" w:fill="FFFFFF"/>
        </w:rPr>
      </w:pPr>
    </w:p>
    <w:p w:rsidR="009B6AC5" w:rsidRPr="00DF0C80" w:rsidRDefault="009B6AC5" w:rsidP="00DF0C80">
      <w:pPr>
        <w:spacing w:after="0" w:line="480" w:lineRule="auto"/>
        <w:ind w:left="851" w:hanging="851"/>
      </w:pPr>
    </w:p>
    <w:p w:rsidR="00F3252D" w:rsidRPr="00DF0C80" w:rsidRDefault="00F3252D" w:rsidP="00DF0C80">
      <w:pPr>
        <w:spacing w:after="0" w:line="480" w:lineRule="auto"/>
        <w:ind w:left="851" w:hanging="851"/>
      </w:pPr>
    </w:p>
    <w:p w:rsidR="00130BC2" w:rsidRPr="00DA7455" w:rsidRDefault="00130BC2"/>
    <w:p w:rsidR="00DA7455" w:rsidRPr="00C47EED" w:rsidRDefault="00DA7455"/>
    <w:p w:rsidR="0082687E" w:rsidRDefault="0082687E"/>
    <w:p w:rsidR="00CF0477" w:rsidRPr="00383893" w:rsidRDefault="00CF0477"/>
    <w:sectPr w:rsidR="00CF0477" w:rsidRPr="00383893" w:rsidSect="007818D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33F91"/>
    <w:rsid w:val="00004956"/>
    <w:rsid w:val="00014351"/>
    <w:rsid w:val="000C1672"/>
    <w:rsid w:val="00110BB7"/>
    <w:rsid w:val="00122E49"/>
    <w:rsid w:val="00125584"/>
    <w:rsid w:val="00130BC2"/>
    <w:rsid w:val="00133F01"/>
    <w:rsid w:val="001412EE"/>
    <w:rsid w:val="00166F45"/>
    <w:rsid w:val="00175FA1"/>
    <w:rsid w:val="0018474B"/>
    <w:rsid w:val="0022573D"/>
    <w:rsid w:val="00233F91"/>
    <w:rsid w:val="00237CEB"/>
    <w:rsid w:val="002D3FA2"/>
    <w:rsid w:val="002E7E66"/>
    <w:rsid w:val="002F1C8D"/>
    <w:rsid w:val="002F6B63"/>
    <w:rsid w:val="00364112"/>
    <w:rsid w:val="00383893"/>
    <w:rsid w:val="0039275A"/>
    <w:rsid w:val="00392DAB"/>
    <w:rsid w:val="003A1A9F"/>
    <w:rsid w:val="0040433D"/>
    <w:rsid w:val="00410D27"/>
    <w:rsid w:val="00424759"/>
    <w:rsid w:val="00445098"/>
    <w:rsid w:val="004E7765"/>
    <w:rsid w:val="005151E1"/>
    <w:rsid w:val="005D6F7F"/>
    <w:rsid w:val="0064579C"/>
    <w:rsid w:val="006507EC"/>
    <w:rsid w:val="00673767"/>
    <w:rsid w:val="006A2F4B"/>
    <w:rsid w:val="006F5D31"/>
    <w:rsid w:val="0073672A"/>
    <w:rsid w:val="007818DE"/>
    <w:rsid w:val="0082687E"/>
    <w:rsid w:val="008C468B"/>
    <w:rsid w:val="009072E3"/>
    <w:rsid w:val="009556C3"/>
    <w:rsid w:val="0096497D"/>
    <w:rsid w:val="009B25D4"/>
    <w:rsid w:val="009B6AC5"/>
    <w:rsid w:val="009D267F"/>
    <w:rsid w:val="00A32A22"/>
    <w:rsid w:val="00A37C9A"/>
    <w:rsid w:val="00A54720"/>
    <w:rsid w:val="00A957D0"/>
    <w:rsid w:val="00B523C0"/>
    <w:rsid w:val="00BD762F"/>
    <w:rsid w:val="00C3318E"/>
    <w:rsid w:val="00C43646"/>
    <w:rsid w:val="00C47EED"/>
    <w:rsid w:val="00C6104C"/>
    <w:rsid w:val="00CD704C"/>
    <w:rsid w:val="00CE3DE5"/>
    <w:rsid w:val="00CF0477"/>
    <w:rsid w:val="00D0297B"/>
    <w:rsid w:val="00D131C9"/>
    <w:rsid w:val="00DA7455"/>
    <w:rsid w:val="00DF0C80"/>
    <w:rsid w:val="00E26CAA"/>
    <w:rsid w:val="00E3181B"/>
    <w:rsid w:val="00E57EBA"/>
    <w:rsid w:val="00E657C6"/>
    <w:rsid w:val="00E93CFE"/>
    <w:rsid w:val="00E96337"/>
    <w:rsid w:val="00EA032E"/>
    <w:rsid w:val="00EA18E9"/>
    <w:rsid w:val="00EF3030"/>
    <w:rsid w:val="00F06A0F"/>
    <w:rsid w:val="00F3252D"/>
    <w:rsid w:val="00F76099"/>
    <w:rsid w:val="00FA7D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8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AC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nginstitute.stanford.edu/encyclopedia/freedom-summer" TargetMode="External"/><Relationship Id="rId13" Type="http://schemas.openxmlformats.org/officeDocument/2006/relationships/hyperlink" Target="https://www.archives.gov/publications/prologue/2001/spring/lbj-and-white-backlash-1.html" TargetMode="External"/><Relationship Id="rId18" Type="http://schemas.openxmlformats.org/officeDocument/2006/relationships/hyperlink" Target="https://www.archives.gov/exhibits/featured-documents/jackie-robinson" TargetMode="External"/><Relationship Id="rId26" Type="http://schemas.openxmlformats.org/officeDocument/2006/relationships/hyperlink" Target="https://www.archives.gov/exhibits/featured-documents/dc-emancipation-act" TargetMode="External"/><Relationship Id="rId3" Type="http://schemas.openxmlformats.org/officeDocument/2006/relationships/webSettings" Target="webSettings.xml"/><Relationship Id="rId21" Type="http://schemas.openxmlformats.org/officeDocument/2006/relationships/hyperlink" Target="http://www.americaslibrary.gov/jb/civil/jb_civil_terrell_1.html" TargetMode="External"/><Relationship Id="rId7" Type="http://schemas.openxmlformats.org/officeDocument/2006/relationships/hyperlink" Target="https://docsouth.unc.edu/sohp/A-0339/excerpts/excerpt_785.html" TargetMode="External"/><Relationship Id="rId12" Type="http://schemas.openxmlformats.org/officeDocument/2006/relationships/hyperlink" Target="https://www.archives.gov/education/lessons/memphis-v-mlk" TargetMode="External"/><Relationship Id="rId17" Type="http://schemas.openxmlformats.org/officeDocument/2006/relationships/hyperlink" Target="https://www.biography.com/activist/rosa-parks" TargetMode="External"/><Relationship Id="rId25" Type="http://schemas.openxmlformats.org/officeDocument/2006/relationships/hyperlink" Target="https://www.archives.gov/exhibits/featured-documents/ratification" TargetMode="External"/><Relationship Id="rId2" Type="http://schemas.openxmlformats.org/officeDocument/2006/relationships/settings" Target="settings.xml"/><Relationship Id="rId16" Type="http://schemas.openxmlformats.org/officeDocument/2006/relationships/hyperlink" Target="https://artsandculture.google.com/exhibit/photos-from-the-civil-rights-movement/9wISPkiyouv-Lw" TargetMode="External"/><Relationship Id="rId20" Type="http://schemas.openxmlformats.org/officeDocument/2006/relationships/hyperlink" Target="https://www.newspapers.com/topics/end-of-the-20th-century/equal-rights-amendment/"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archives.gov/publications/prologue/1997/summer/american-labor-movement.html" TargetMode="External"/><Relationship Id="rId11" Type="http://schemas.openxmlformats.org/officeDocument/2006/relationships/hyperlink" Target="https://www.biography.com/activist/martin-luther-king-jr" TargetMode="External"/><Relationship Id="rId24" Type="http://schemas.openxmlformats.org/officeDocument/2006/relationships/hyperlink" Target="https://www.archives.gov/exhibits/featured-documents/ratification" TargetMode="External"/><Relationship Id="rId5" Type="http://schemas.openxmlformats.org/officeDocument/2006/relationships/hyperlink" Target="https://www.newspapers.com/topics/civil-rights/birmingham-church-bombing/" TargetMode="External"/><Relationship Id="rId15" Type="http://schemas.openxmlformats.org/officeDocument/2006/relationships/hyperlink" Target="https://www.archives.gov/exhibits/featured-documents/emancipation-proclamation" TargetMode="External"/><Relationship Id="rId23" Type="http://schemas.openxmlformats.org/officeDocument/2006/relationships/hyperlink" Target="http://www.americaslibrary.gov/jb/modern/jb_modern_selma_1.html" TargetMode="External"/><Relationship Id="rId28" Type="http://schemas.openxmlformats.org/officeDocument/2006/relationships/hyperlink" Target="https://www.ourdocuments.gov/doc.php?flash=false&amp;doc=96" TargetMode="External"/><Relationship Id="rId10" Type="http://schemas.openxmlformats.org/officeDocument/2006/relationships/hyperlink" Target="https://docsouth.unc.edu/sohp/U-0005/excerpts/excerpt_704.html" TargetMode="External"/><Relationship Id="rId19" Type="http://schemas.openxmlformats.org/officeDocument/2006/relationships/hyperlink" Target="http://www.ibiblio.org/sncc/" TargetMode="External"/><Relationship Id="rId4" Type="http://schemas.openxmlformats.org/officeDocument/2006/relationships/hyperlink" Target="https://www.newspapers.com/topics/civil-rights/montgomery-bus-boycott/" TargetMode="External"/><Relationship Id="rId9" Type="http://schemas.openxmlformats.org/officeDocument/2006/relationships/hyperlink" Target="https://docsouth.unc.edu/sohp/K-0168/excerpts/excerpt_767.html" TargetMode="External"/><Relationship Id="rId14" Type="http://schemas.openxmlformats.org/officeDocument/2006/relationships/hyperlink" Target="https://www.archives.gov/files/atlanta/exhibit/civil-liberties-cases.pdf" TargetMode="External"/><Relationship Id="rId22" Type="http://schemas.openxmlformats.org/officeDocument/2006/relationships/hyperlink" Target="http://www.americaslibrary.gov/jb/modern/jb_modern_parks_1.html" TargetMode="External"/><Relationship Id="rId27" Type="http://schemas.openxmlformats.org/officeDocument/2006/relationships/hyperlink" Target="https://www.biography.com/activist/harriet-tubman"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7340</Words>
  <Characters>41840</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2021-02-01T04:16:00Z</dcterms:created>
  <dcterms:modified xsi:type="dcterms:W3CDTF">2021-02-01T04:16:00Z</dcterms:modified>
</cp:coreProperties>
</file>